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CCD" w:rsidRDefault="005F4CCD" w:rsidP="005F4CCD">
      <w:pPr>
        <w:rPr>
          <w:rFonts w:ascii="Arial" w:hAnsi="Arial" w:cs="Arial"/>
          <w:b/>
          <w:u w:val="single"/>
        </w:rPr>
      </w:pPr>
    </w:p>
    <w:p w:rsidR="005F4CCD" w:rsidRDefault="005F4CCD" w:rsidP="005F4CCD">
      <w:pPr>
        <w:rPr>
          <w:rFonts w:ascii="Arial" w:hAnsi="Arial" w:cs="Arial"/>
          <w:b/>
          <w:u w:val="single"/>
        </w:rPr>
      </w:pPr>
    </w:p>
    <w:p w:rsidR="005F4CCD" w:rsidRPr="005C3F55" w:rsidRDefault="005F4CCD" w:rsidP="005F4CC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u w:val="single"/>
          <w:lang w:val="es-AR" w:eastAsia="es-AR"/>
        </w:rPr>
        <w:pict>
          <v:group id="_x0000_s1037" style="position:absolute;margin-left:-45pt;margin-top:-45.75pt;width:527.55pt;height:70.85pt;z-index:251662336" coordorigin="1418,878" coordsize="8820,1666" wrapcoords="13181 -230 -31 -230 -31 21370 5316 21370 21631 21140 21631 18383 5316 18153 5316 10800 21477 9651 21631 8502 21508 7123 21600 3447 21631 460 20770 0 13427 -230 13181 -23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8" type="#_x0000_t136" style="position:absolute;left:4118;top:2318;width:6120;height:180" adj=",10800" fillcolor="black">
              <v:shadow color="#868686"/>
              <v:textpath style="font-family:&quot;Tahoma&quot;;font-size:16pt;v-text-kern:t" trim="t" fitpath="t" string="Autoevaluación- Circunferencia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1418;top:878;width:2160;height:1666">
              <v:imagedata r:id="rId6" o:title="Afiche" croptop="14918f" cropbottom="27514f" cropleft="333f" cropright="43836f" grayscale="t"/>
            </v:shape>
            <v:shape id="_x0000_s1040" type="#_x0000_t136" style="position:absolute;left:5738;top:1418;width:4425;height:180" fillcolor="black">
              <v:fill rotate="t"/>
              <v:shadow on="t" color="silver" offset="3pt"/>
              <v:textpath style="font-family:&quot;Tahoma&quot;;font-size:16pt;v-text-kern:t" trim="t" fitpath="t" string="Carrera Arquitectura   FAUD-UNC"/>
            </v:shape>
            <v:shape id="_x0000_s1041" type="#_x0000_t136" style="position:absolute;left:5738;top:878;width:4440;height:360" fillcolor="black">
              <v:shadow on="t" color="silver" offset="3pt"/>
              <v:textpath style="font-family:&quot;Tahoma&quot;;font-size:16pt;v-text-kern:t" trim="t" fitpath="t" string="Matemática II- Circunferencia"/>
            </v:shape>
            <v:shape id="_x0000_s1042" type="#_x0000_t75" style="position:absolute;left:1418;top:878;width:2160;height:1666">
              <v:imagedata r:id="rId6" o:title="Afiche" croptop="14918f" cropbottom="27514f" cropleft="333f" cropright="43836f" grayscale="t"/>
            </v:shape>
            <w10:wrap type="tight"/>
          </v:group>
        </w:pict>
      </w:r>
      <w:r>
        <w:rPr>
          <w:rFonts w:ascii="Arial" w:hAnsi="Arial" w:cs="Arial"/>
          <w:b/>
          <w:u w:val="single"/>
        </w:rPr>
        <w:t>2-1</w:t>
      </w:r>
      <w:r w:rsidRPr="005C3F55">
        <w:rPr>
          <w:rFonts w:ascii="Arial" w:hAnsi="Arial" w:cs="Arial"/>
          <w:b/>
          <w:u w:val="single"/>
        </w:rPr>
        <w:t xml:space="preserve">- Guardería en La </w:t>
      </w:r>
      <w:proofErr w:type="spellStart"/>
      <w:r w:rsidRPr="005C3F55">
        <w:rPr>
          <w:rFonts w:ascii="Arial" w:hAnsi="Arial" w:cs="Arial"/>
          <w:b/>
          <w:u w:val="single"/>
        </w:rPr>
        <w:t>Lloral</w:t>
      </w:r>
      <w:proofErr w:type="spellEnd"/>
      <w:r w:rsidRPr="005C3F55">
        <w:rPr>
          <w:rFonts w:ascii="Arial" w:hAnsi="Arial" w:cs="Arial"/>
          <w:b/>
          <w:u w:val="single"/>
        </w:rPr>
        <w:t>, Oviedo</w:t>
      </w:r>
    </w:p>
    <w:p w:rsidR="005F4CCD" w:rsidRDefault="005F4CCD" w:rsidP="005F4C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FFFFFF"/>
          <w:sz w:val="22"/>
          <w:szCs w:val="22"/>
          <w:lang w:val="es-AR" w:eastAsia="es-A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E211109" wp14:editId="059789EC">
                <wp:simplePos x="0" y="0"/>
                <wp:positionH relativeFrom="column">
                  <wp:posOffset>3152775</wp:posOffset>
                </wp:positionH>
                <wp:positionV relativeFrom="paragraph">
                  <wp:posOffset>883920</wp:posOffset>
                </wp:positionV>
                <wp:extent cx="2143125" cy="2019300"/>
                <wp:effectExtent l="22860" t="26035" r="24765" b="21590"/>
                <wp:wrapTight wrapText="bothSides">
                  <wp:wrapPolygon edited="0">
                    <wp:start x="9792" y="-204"/>
                    <wp:lineTo x="8352" y="-102"/>
                    <wp:lineTo x="4800" y="1019"/>
                    <wp:lineTo x="4800" y="1426"/>
                    <wp:lineTo x="3936" y="2038"/>
                    <wp:lineTo x="2784" y="3057"/>
                    <wp:lineTo x="1440" y="4687"/>
                    <wp:lineTo x="576" y="6317"/>
                    <wp:lineTo x="0" y="7947"/>
                    <wp:lineTo x="-192" y="9170"/>
                    <wp:lineTo x="-192" y="12838"/>
                    <wp:lineTo x="288" y="14468"/>
                    <wp:lineTo x="960" y="16098"/>
                    <wp:lineTo x="2016" y="17728"/>
                    <wp:lineTo x="3744" y="19460"/>
                    <wp:lineTo x="6624" y="21091"/>
                    <wp:lineTo x="9024" y="21702"/>
                    <wp:lineTo x="9600" y="21702"/>
                    <wp:lineTo x="11904" y="21702"/>
                    <wp:lineTo x="12480" y="21702"/>
                    <wp:lineTo x="14880" y="21091"/>
                    <wp:lineTo x="17760" y="19460"/>
                    <wp:lineTo x="19488" y="17728"/>
                    <wp:lineTo x="20640" y="16098"/>
                    <wp:lineTo x="21696" y="12838"/>
                    <wp:lineTo x="21792" y="11208"/>
                    <wp:lineTo x="21792" y="9577"/>
                    <wp:lineTo x="21504" y="7947"/>
                    <wp:lineTo x="20928" y="6317"/>
                    <wp:lineTo x="20064" y="4687"/>
                    <wp:lineTo x="18816" y="3057"/>
                    <wp:lineTo x="17568" y="2038"/>
                    <wp:lineTo x="16800" y="1121"/>
                    <wp:lineTo x="13152" y="-102"/>
                    <wp:lineTo x="11808" y="-204"/>
                    <wp:lineTo x="9792" y="-204"/>
                  </wp:wrapPolygon>
                </wp:wrapTight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3125" cy="2019300"/>
                          <a:chOff x="6666" y="6397"/>
                          <a:chExt cx="3375" cy="3180"/>
                        </a:xfrm>
                      </wpg:grpSpPr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6666" y="6397"/>
                            <a:ext cx="3375" cy="3180"/>
                          </a:xfrm>
                          <a:prstGeom prst="ellipse">
                            <a:avLst/>
                          </a:prstGeom>
                          <a:solidFill>
                            <a:srgbClr val="808000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rrowheads="1"/>
                        </wps:cNvSpPr>
                        <wps:spPr bwMode="auto">
                          <a:xfrm>
                            <a:off x="6921" y="6637"/>
                            <a:ext cx="2880" cy="2700"/>
                          </a:xfrm>
                          <a:prstGeom prst="ellipse">
                            <a:avLst/>
                          </a:prstGeom>
                          <a:solidFill>
                            <a:srgbClr val="FFCC00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rrowheads="1"/>
                        </wps:cNvSpPr>
                        <wps:spPr bwMode="auto">
                          <a:xfrm>
                            <a:off x="7746" y="7372"/>
                            <a:ext cx="1200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7"/>
                        <wps:cNvSpPr>
                          <a:spLocks noChangeArrowheads="1"/>
                        </wps:cNvSpPr>
                        <wps:spPr bwMode="auto">
                          <a:xfrm>
                            <a:off x="7926" y="7567"/>
                            <a:ext cx="840" cy="780"/>
                          </a:xfrm>
                          <a:prstGeom prst="ellipse">
                            <a:avLst/>
                          </a:prstGeom>
                          <a:solidFill>
                            <a:srgbClr val="FF9900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8355" y="6457"/>
                            <a:ext cx="546" cy="1478"/>
                          </a:xfrm>
                          <a:custGeom>
                            <a:avLst/>
                            <a:gdLst>
                              <a:gd name="T0" fmla="*/ 0 w 546"/>
                              <a:gd name="T1" fmla="*/ 1478 h 1478"/>
                              <a:gd name="T2" fmla="*/ 546 w 546"/>
                              <a:gd name="T3" fmla="*/ 0 h 14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46" h="1478">
                                <a:moveTo>
                                  <a:pt x="0" y="1478"/>
                                </a:moveTo>
                                <a:lnTo>
                                  <a:pt x="546" y="0"/>
                                </a:lnTo>
                              </a:path>
                            </a:pathLst>
                          </a:custGeom>
                          <a:noFill/>
                          <a:ln w="28575" cmpd="sng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9"/>
                        <wps:cNvCnPr/>
                        <wps:spPr bwMode="auto">
                          <a:xfrm flipV="1">
                            <a:off x="8361" y="7687"/>
                            <a:ext cx="1440" cy="25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8361" y="7897"/>
                            <a:ext cx="189" cy="383"/>
                          </a:xfrm>
                          <a:custGeom>
                            <a:avLst/>
                            <a:gdLst>
                              <a:gd name="T0" fmla="*/ 0 w 189"/>
                              <a:gd name="T1" fmla="*/ 0 h 383"/>
                              <a:gd name="T2" fmla="*/ 189 w 189"/>
                              <a:gd name="T3" fmla="*/ 383 h 3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9" h="383">
                                <a:moveTo>
                                  <a:pt x="0" y="0"/>
                                </a:moveTo>
                                <a:lnTo>
                                  <a:pt x="189" y="383"/>
                                </a:lnTo>
                              </a:path>
                            </a:pathLst>
                          </a:custGeom>
                          <a:noFill/>
                          <a:ln w="28575" cmpd="sng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7740" y="7927"/>
                            <a:ext cx="621" cy="203"/>
                          </a:xfrm>
                          <a:custGeom>
                            <a:avLst/>
                            <a:gdLst>
                              <a:gd name="T0" fmla="*/ 621 w 621"/>
                              <a:gd name="T1" fmla="*/ 0 h 203"/>
                              <a:gd name="T2" fmla="*/ 0 w 621"/>
                              <a:gd name="T3" fmla="*/ 203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1" h="203">
                                <a:moveTo>
                                  <a:pt x="621" y="0"/>
                                </a:moveTo>
                                <a:lnTo>
                                  <a:pt x="0" y="203"/>
                                </a:lnTo>
                              </a:path>
                            </a:pathLst>
                          </a:custGeom>
                          <a:noFill/>
                          <a:ln w="28575" cmpd="sng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" o:spid="_x0000_s1026" style="position:absolute;margin-left:248.25pt;margin-top:69.6pt;width:168.75pt;height:159pt;z-index:251660288" coordorigin="6666,6397" coordsize="3375,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">
                <v:oval id="Oval 4" o:spid="_x0000_s1027" style="position:absolute;left:6666;top:6397;width:3375;height:3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fUNcMA&#10;AADaAAAADwAAAGRycy9kb3ducmV2LnhtbESPQWvCQBSE74L/YXmCN900lGKjm1DEUg+9aEvJ8bn7&#10;TILZt2F3q+m/7xYKHoeZ+YbZVKPtxZV86BwreFhmIIi1Mx03Cj4/XhcrECEiG+wdk4IfClCV08kG&#10;C+NufKDrMTYiQTgUqKCNcSikDLoli2HpBuLknZ23GJP0jTQebwlue5ln2ZO02HFaaHGgbUv6cvy2&#10;CnbDodHPdf5Wx68T6zx7t53XSs1n48saRKQx3sP/7b1R8Ah/V9IN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fUNcMAAADaAAAADwAAAAAAAAAAAAAAAACYAgAAZHJzL2Rv&#10;d25yZXYueG1sUEsFBgAAAAAEAAQA9QAAAIgDAAAAAA==&#10;" fillcolor="olive" strokeweight="3pt"/>
                <v:oval id="Oval 5" o:spid="_x0000_s1028" style="position:absolute;left:6921;top:6637;width:2880;height:2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+vcIA&#10;AADaAAAADwAAAGRycy9kb3ducmV2LnhtbESPQWvCQBSE74X+h+UVeim6aSEi0VWkjbRXbQ8eH9ln&#10;Nph9G7OvJv33XUHwOMzMN8xyPfpWXaiPTWADr9MMFHEVbMO1gZ/v7WQOKgqyxTYwGfijCOvV48MS&#10;CxsG3tFlL7VKEI4FGnAiXaF1rBx5jNPQESfvGHqPkmRfa9vjkOC+1W9ZNtMeG04LDjt6d1Sd9r/e&#10;wHj+2J6boxvK8jOXw8ssL8V2xjw/jZsFKKFR7uFb+8sayOF6Jd0A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7D69wgAAANoAAAAPAAAAAAAAAAAAAAAAAJgCAABkcnMvZG93&#10;bnJldi54bWxQSwUGAAAAAAQABAD1AAAAhwMAAAAA&#10;" fillcolor="#fc0" strokeweight="3pt"/>
                <v:oval id="Oval 6" o:spid="_x0000_s1029" style="position:absolute;left:7746;top:7372;width:1200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m/b7wA&#10;AADaAAAADwAAAGRycy9kb3ducmV2LnhtbESPzQrCMBCE74LvEFbwpqkeRKpRRBG8ib/npVnbYrIp&#10;SdT69kYQPA4z8w0zX7bWiCf5UDtWMBpmIIgLp2suFZxP28EURIjIGo1jUvCmAMtFtzPHXLsXH+h5&#10;jKVIEA45KqhibHIpQ1GRxTB0DXHybs5bjEn6UmqPrwS3Ro6zbCIt1pwWKmxoXVFxPz6sAnP19XR1&#10;2PvNKPhL+/buvDc7pfq9djUDEamN//CvvdMKJvC9km6AXHw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9qb9vvAAAANoAAAAPAAAAAAAAAAAAAAAAAJgCAABkcnMvZG93bnJldi54&#10;bWxQSwUGAAAAAAQABAD1AAAAgQMAAAAA&#10;" strokeweight="3pt"/>
                <v:oval id="Oval 7" o:spid="_x0000_s1030" style="position:absolute;left:7926;top:7567;width:840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D00cMA&#10;AADaAAAADwAAAGRycy9kb3ducmV2LnhtbESPQYvCMBSE74L/ITxhb5qq4Eo1igii7CKLVfH6aJ5t&#10;sXkpTbRdf71ZWPA4zMw3zHzZmlI8qHaFZQXDQQSCOLW64EzB6bjpT0E4j6yxtEwKfsnBctHtzDHW&#10;tuEDPRKfiQBhF6OC3PsqltKlORl0A1sRB+9qa4M+yDqTusYmwE0pR1E0kQYLDgs5VrTOKb0ld6Pg&#10;Umwjc7h+0/N2bvbV5jj++dpdlProtasZCE+tf4f/2zut4BP+roQb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D00cMAAADaAAAADwAAAAAAAAAAAAAAAACYAgAAZHJzL2Rv&#10;d25yZXYueG1sUEsFBgAAAAAEAAQA9QAAAIgDAAAAAA==&#10;" fillcolor="#f90" strokeweight="3pt"/>
                <v:shape id="Freeform 8" o:spid="_x0000_s1031" style="position:absolute;left:8355;top:6457;width:546;height:1478;visibility:visible;mso-wrap-style:square;v-text-anchor:top" coordsize="546,1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nPbb8A&#10;AADaAAAADwAAAGRycy9kb3ducmV2LnhtbERPTWvCQBC9F/wPywi9FN3Yg5ToKqIEvEnVQ4/T7JgN&#10;yc6G7Gpif33nUOjx8b7X29G36kF9rAMbWMwzUMRlsDVXBq6XYvYBKiZki21gMvCkCNvN5GWNuQ0D&#10;f9LjnColIRxzNOBS6nKtY+nIY5yHjli4W+g9JoF9pW2Pg4T7Vr9n2VJ7rFkaHHa0d1Q257uX3sYO&#10;rji0xfKt+/7ZN/FU4Zc25nU67lagEo3pX/znPloDslWuyA3Qm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Wc9tvwAAANoAAAAPAAAAAAAAAAAAAAAAAJgCAABkcnMvZG93bnJl&#10;di54bWxQSwUGAAAAAAQABAD1AAAAhAMAAAAA&#10;" path="m,1478l546,e" filled="f" strokeweight="2.25pt">
                  <v:stroke endarrow="block"/>
                  <v:path arrowok="t" o:connecttype="custom" o:connectlocs="0,1478;546,0" o:connectangles="0,0"/>
                </v:shape>
                <v:line id="Line 9" o:spid="_x0000_s1032" style="position:absolute;flip:y;visibility:visible;mso-wrap-style:square" from="8361,7687" to="9801,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9hCcMAAADaAAAADwAAAGRycy9kb3ducmV2LnhtbESPzWrDMBCE74W8g9hAL6WRXWjSuFFM&#10;MLSYXkp+INfF2lom1spYiu28fVQo9DjMzDfMJp9sKwbqfeNYQbpIQBBXTjdcKzgdP57fQPiArLF1&#10;TApu5CHfzh42mGk38p6GQ6hFhLDPUIEJocuk9JUhi37hOuLo/bjeYoiyr6XucYxw28qXJFlKiw3H&#10;BYMdFYaqy+FqFSzT79eyPBr/WdAlNF9ns3pKjVKP82n3DiLQFP7Df+1SK1jD75V4A+T2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fYQnDAAAA2gAAAA8AAAAAAAAAAAAA&#10;AAAAoQIAAGRycy9kb3ducmV2LnhtbFBLBQYAAAAABAAEAPkAAACRAwAAAAA=&#10;" strokeweight="2.25pt">
                  <v:stroke endarrow="block"/>
                </v:line>
                <v:shape id="Freeform 10" o:spid="_x0000_s1033" style="position:absolute;left:8361;top:7897;width:189;height:383;visibility:visible;mso-wrap-style:square;v-text-anchor:top" coordsize="189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H5cUA&#10;AADbAAAADwAAAGRycy9kb3ducmV2LnhtbESPQWvCQBCF7wX/wzJCb3WjhVqiq4ig2EuJthSPY3ZM&#10;0mZnQ3Ybk3/fORS8zfDevPfNct27WnXUhsqzgekkAUWce1txYeDzY/f0CipEZIu1ZzIwUID1avSw&#10;xNT6Gx+pO8VCSQiHFA2UMTap1iEvyWGY+IZYtKtvHUZZ20LbFm8S7mo9S5IX7bBiaSixoW1J+c/p&#10;1xn4frb54C7vw/7rnM0PIdt027fMmMdxv1mAitTHu/n/+mAFX+jlFxlAr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MflxQAAANsAAAAPAAAAAAAAAAAAAAAAAJgCAABkcnMv&#10;ZG93bnJldi54bWxQSwUGAAAAAAQABAD1AAAAigMAAAAA&#10;" path="m,l189,383e" filled="f" strokeweight="2.25pt">
                  <v:stroke endarrow="block"/>
                  <v:path arrowok="t" o:connecttype="custom" o:connectlocs="0,0;189,383" o:connectangles="0,0"/>
                </v:shape>
                <v:shape id="Freeform 11" o:spid="_x0000_s1034" style="position:absolute;left:7740;top:7927;width:621;height:203;visibility:visible;mso-wrap-style:square;v-text-anchor:top" coordsize="621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qCKMQA&#10;AADbAAAADwAAAGRycy9kb3ducmV2LnhtbERPTWvCQBC9F/wPyxS81Y0KYtOsUhVLKWKJ9pLbkJ1m&#10;Q7OzIbtq2l/vFgRv83ifky1724gzdb52rGA8SkAQl07XXCn4Om6f5iB8QNbYOCYFv+RhuRg8ZJhq&#10;d+GczodQiRjCPkUFJoQ2ldKXhiz6kWuJI/ftOoshwq6SusNLDLeNnCTJTFqsOTYYbGltqPw5nKyC&#10;Wf/3OV995NPC7Pdvz6vtsdhNN0oNH/vXFxCB+nAX39zvOs4fw/8v8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6gijEAAAA2wAAAA8AAAAAAAAAAAAAAAAAmAIAAGRycy9k&#10;b3ducmV2LnhtbFBLBQYAAAAABAAEAPUAAACJAwAAAAA=&#10;" path="m621,l,203e" filled="f" strokeweight="2.25pt">
                  <v:stroke endarrow="block"/>
                  <v:path arrowok="t" o:connecttype="custom" o:connectlocs="621,0;0,203" o:connectangles="0,0"/>
                </v:shape>
                <w10:wrap type="tight"/>
              </v:group>
            </w:pict>
          </mc:Fallback>
        </mc:AlternateContent>
      </w:r>
      <w:r>
        <w:rPr>
          <w:rFonts w:ascii="Arial" w:hAnsi="Arial" w:cs="Arial"/>
          <w:noProof/>
          <w:color w:val="FFFFFF"/>
          <w:sz w:val="22"/>
          <w:szCs w:val="22"/>
          <w:lang w:val="es-AR" w:eastAsia="es-AR"/>
        </w:rPr>
        <w:drawing>
          <wp:anchor distT="0" distB="0" distL="114300" distR="114300" simplePos="0" relativeHeight="251659264" behindDoc="1" locked="0" layoutInCell="1" allowOverlap="1" wp14:anchorId="2192DBC2" wp14:editId="1A055DB9">
            <wp:simplePos x="0" y="0"/>
            <wp:positionH relativeFrom="column">
              <wp:posOffset>0</wp:posOffset>
            </wp:positionH>
            <wp:positionV relativeFrom="paragraph">
              <wp:posOffset>704850</wp:posOffset>
            </wp:positionV>
            <wp:extent cx="2400300" cy="2119630"/>
            <wp:effectExtent l="0" t="0" r="0" b="0"/>
            <wp:wrapTight wrapText="bothSides">
              <wp:wrapPolygon edited="0">
                <wp:start x="0" y="0"/>
                <wp:lineTo x="0" y="21354"/>
                <wp:lineTo x="21429" y="21354"/>
                <wp:lineTo x="21429" y="0"/>
                <wp:lineTo x="0" y="0"/>
              </wp:wrapPolygon>
            </wp:wrapTight>
            <wp:docPr id="2" name="Imagen 2" descr="http://3.bp.blogspot.com/_PkEpngWYWA4/TVB3P1kJa3I/AAAAAAAAACo/vTrClWCCE18/s400/PLANTA_3D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PkEpngWYWA4/TVB3P1kJa3I/AAAAAAAAACo/vTrClWCCE18/s400/PLANTA_3D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65" r="19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1CF">
        <w:rPr>
          <w:rFonts w:ascii="Arial" w:hAnsi="Arial" w:cs="Arial"/>
          <w:sz w:val="22"/>
          <w:szCs w:val="22"/>
        </w:rPr>
        <w:t>De planta central y circular, hay una clara diferenciación de usos: espacios sirvientes y espacios servidos. El gran espacio central circular conecta y distribuye las estancias perimetrales</w:t>
      </w:r>
      <w:r>
        <w:rPr>
          <w:rFonts w:ascii="Arial" w:hAnsi="Arial" w:cs="Arial"/>
          <w:sz w:val="22"/>
          <w:szCs w:val="22"/>
        </w:rPr>
        <w:t xml:space="preserve"> (locales)</w:t>
      </w:r>
      <w:r w:rsidRPr="00F151CF">
        <w:rPr>
          <w:rFonts w:ascii="Arial" w:hAnsi="Arial" w:cs="Arial"/>
          <w:sz w:val="22"/>
          <w:szCs w:val="22"/>
        </w:rPr>
        <w:t xml:space="preserve">, de ellas tres son jardines cubiertos que conectan el interior con el exterior, el resto para usos propios de la guardería. </w:t>
      </w: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E9372E" wp14:editId="3FF6C9A9">
                <wp:simplePos x="0" y="0"/>
                <wp:positionH relativeFrom="column">
                  <wp:posOffset>2628900</wp:posOffset>
                </wp:positionH>
                <wp:positionV relativeFrom="paragraph">
                  <wp:posOffset>113030</wp:posOffset>
                </wp:positionV>
                <wp:extent cx="1257300" cy="342900"/>
                <wp:effectExtent l="13335" t="6985" r="5715" b="12065"/>
                <wp:wrapTight wrapText="bothSides">
                  <wp:wrapPolygon edited="0">
                    <wp:start x="-164" y="-1800"/>
                    <wp:lineTo x="-164" y="19800"/>
                    <wp:lineTo x="21764" y="19800"/>
                    <wp:lineTo x="21764" y="-1800"/>
                    <wp:lineTo x="-164" y="-1800"/>
                  </wp:wrapPolygon>
                </wp:wrapTight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CCD" w:rsidRPr="00F151CF" w:rsidRDefault="005F4CCD" w:rsidP="005F4CC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51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Gráfico sin escala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07pt;margin-top:8.9pt;width:99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">
                <v:textbox>
                  <w:txbxContent>
                    <w:p w:rsidR="005F4CCD" w:rsidRPr="00F151CF" w:rsidRDefault="005F4CCD" w:rsidP="005F4CC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151CF">
                        <w:rPr>
                          <w:rFonts w:ascii="Arial" w:hAnsi="Arial" w:cs="Arial"/>
                          <w:sz w:val="16"/>
                          <w:szCs w:val="16"/>
                        </w:rPr>
                        <w:t>Gráfico sin escala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Default="00B06558" w:rsidP="005F4C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Dado que las circunferencias son concéntricas</w:t>
      </w:r>
      <w:r w:rsidR="005F4CCD">
        <w:rPr>
          <w:rFonts w:ascii="Arial" w:hAnsi="Arial" w:cs="Arial"/>
          <w:sz w:val="22"/>
          <w:szCs w:val="22"/>
        </w:rPr>
        <w:t xml:space="preserve">, y que 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los radios marcados en la figura son en orden decreciente de: </w:t>
      </w:r>
      <w:r w:rsidR="005F4CCD">
        <w:rPr>
          <w:rFonts w:ascii="Arial" w:hAnsi="Arial" w:cs="Arial"/>
          <w:b/>
          <w:sz w:val="22"/>
          <w:szCs w:val="22"/>
        </w:rPr>
        <w:t>10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m, </w:t>
      </w:r>
      <w:r w:rsidR="005F4CCD">
        <w:rPr>
          <w:rFonts w:ascii="Arial" w:hAnsi="Arial" w:cs="Arial"/>
          <w:b/>
          <w:sz w:val="22"/>
          <w:szCs w:val="22"/>
        </w:rPr>
        <w:t>8,5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m, </w:t>
      </w:r>
      <w:r w:rsidR="005F4CCD">
        <w:rPr>
          <w:rFonts w:ascii="Arial" w:hAnsi="Arial" w:cs="Arial"/>
          <w:b/>
          <w:sz w:val="22"/>
          <w:szCs w:val="22"/>
        </w:rPr>
        <w:t>3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m y </w:t>
      </w:r>
      <w:r w:rsidR="005F4CCD">
        <w:rPr>
          <w:rFonts w:ascii="Arial" w:hAnsi="Arial" w:cs="Arial"/>
          <w:b/>
          <w:sz w:val="22"/>
          <w:szCs w:val="22"/>
        </w:rPr>
        <w:t>2</w:t>
      </w:r>
      <w:r w:rsidR="005F4CCD" w:rsidRPr="00630C3C">
        <w:rPr>
          <w:rFonts w:ascii="Arial" w:hAnsi="Arial" w:cs="Arial"/>
          <w:b/>
          <w:sz w:val="22"/>
          <w:szCs w:val="22"/>
        </w:rPr>
        <w:t>m</w:t>
      </w:r>
      <w:r>
        <w:rPr>
          <w:rFonts w:ascii="Arial" w:hAnsi="Arial" w:cs="Arial"/>
          <w:b/>
          <w:sz w:val="22"/>
          <w:szCs w:val="22"/>
        </w:rPr>
        <w:t xml:space="preserve">, se </w:t>
      </w:r>
      <w:proofErr w:type="gramStart"/>
      <w:r>
        <w:rPr>
          <w:rFonts w:ascii="Arial" w:hAnsi="Arial" w:cs="Arial"/>
          <w:b/>
          <w:sz w:val="22"/>
          <w:szCs w:val="22"/>
        </w:rPr>
        <w:t>pide</w:t>
      </w:r>
      <w:r w:rsidR="005F4CCD">
        <w:rPr>
          <w:rFonts w:ascii="Arial" w:hAnsi="Arial" w:cs="Arial"/>
          <w:sz w:val="22"/>
          <w:szCs w:val="22"/>
        </w:rPr>
        <w:t xml:space="preserve">  :</w:t>
      </w:r>
      <w:proofErr w:type="gramEnd"/>
    </w:p>
    <w:p w:rsidR="005F4CCD" w:rsidRDefault="005F4CCD" w:rsidP="005F4CCD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F4CCD">
        <w:rPr>
          <w:rFonts w:ascii="Arial" w:hAnsi="Arial" w:cs="Arial"/>
          <w:sz w:val="22"/>
          <w:szCs w:val="22"/>
        </w:rPr>
        <w:t xml:space="preserve">Dar las ecuaciones ordinaria y general de las circunferencias </w:t>
      </w:r>
      <w:r>
        <w:rPr>
          <w:rFonts w:ascii="Arial" w:hAnsi="Arial" w:cs="Arial"/>
          <w:sz w:val="22"/>
          <w:szCs w:val="22"/>
        </w:rPr>
        <w:t xml:space="preserve">señaladas </w:t>
      </w:r>
      <w:r w:rsidRPr="005F4CCD">
        <w:rPr>
          <w:rFonts w:ascii="Arial" w:hAnsi="Arial" w:cs="Arial"/>
          <w:sz w:val="22"/>
          <w:szCs w:val="22"/>
        </w:rPr>
        <w:t>considerando</w:t>
      </w:r>
      <w:r>
        <w:rPr>
          <w:rFonts w:ascii="Arial" w:hAnsi="Arial" w:cs="Arial"/>
          <w:sz w:val="22"/>
          <w:szCs w:val="22"/>
        </w:rPr>
        <w:t xml:space="preserve"> los siguientes casos:</w:t>
      </w:r>
    </w:p>
    <w:p w:rsidR="005F4CCD" w:rsidRDefault="005F4CCD" w:rsidP="005F4CCD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circunferencia exterior es tangente a los semiejes positivos X e Y.</w:t>
      </w:r>
      <w:r w:rsidRPr="005F4CC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circunferencia exterior es tangente al semieje positivo de ordenadas y al semieje negativo de abscisas. </w:t>
      </w:r>
      <w:r>
        <w:rPr>
          <w:rFonts w:ascii="Arial" w:hAnsi="Arial" w:cs="Arial"/>
          <w:sz w:val="22"/>
          <w:szCs w:val="22"/>
        </w:rPr>
        <w:t>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circunferencia exterior es tangente al semieje </w:t>
      </w:r>
      <w:r>
        <w:rPr>
          <w:rFonts w:ascii="Arial" w:hAnsi="Arial" w:cs="Arial"/>
          <w:sz w:val="22"/>
          <w:szCs w:val="22"/>
        </w:rPr>
        <w:t xml:space="preserve">negativo </w:t>
      </w:r>
      <w:r>
        <w:rPr>
          <w:rFonts w:ascii="Arial" w:hAnsi="Arial" w:cs="Arial"/>
          <w:sz w:val="22"/>
          <w:szCs w:val="22"/>
        </w:rPr>
        <w:t>de ordenadas y al semieje negativo de abscisas.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circunferencia exterior es tangente al semieje </w:t>
      </w:r>
      <w:r>
        <w:rPr>
          <w:rFonts w:ascii="Arial" w:hAnsi="Arial" w:cs="Arial"/>
          <w:sz w:val="22"/>
          <w:szCs w:val="22"/>
        </w:rPr>
        <w:t xml:space="preserve">negativo </w:t>
      </w:r>
      <w:r>
        <w:rPr>
          <w:rFonts w:ascii="Arial" w:hAnsi="Arial" w:cs="Arial"/>
          <w:sz w:val="22"/>
          <w:szCs w:val="22"/>
        </w:rPr>
        <w:t xml:space="preserve">de ordenadas y al semieje </w:t>
      </w:r>
      <w:r>
        <w:rPr>
          <w:rFonts w:ascii="Arial" w:hAnsi="Arial" w:cs="Arial"/>
          <w:sz w:val="22"/>
          <w:szCs w:val="22"/>
        </w:rPr>
        <w:t>positivo</w:t>
      </w:r>
      <w:r>
        <w:rPr>
          <w:rFonts w:ascii="Arial" w:hAnsi="Arial" w:cs="Arial"/>
          <w:sz w:val="22"/>
          <w:szCs w:val="22"/>
        </w:rPr>
        <w:t xml:space="preserve"> de abscisas.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Considerar que el centro de todas las circunferencias coinciden con el origen del sistema coordenado.</w:t>
      </w:r>
      <w:r w:rsidR="00B06558">
        <w:rPr>
          <w:rFonts w:ascii="Arial" w:hAnsi="Arial" w:cs="Arial"/>
          <w:sz w:val="22"/>
          <w:szCs w:val="22"/>
        </w:rPr>
        <w:t xml:space="preserve"> Graficar.</w:t>
      </w:r>
      <w:bookmarkStart w:id="0" w:name="_GoBack"/>
      <w:bookmarkEnd w:id="0"/>
    </w:p>
    <w:p w:rsidR="005F4CCD" w:rsidRDefault="005F4CCD" w:rsidP="005F4CCD">
      <w:pPr>
        <w:pStyle w:val="Prrafodelista"/>
        <w:ind w:left="1080"/>
        <w:jc w:val="both"/>
        <w:rPr>
          <w:rFonts w:ascii="Arial" w:hAnsi="Arial" w:cs="Arial"/>
          <w:sz w:val="22"/>
          <w:szCs w:val="22"/>
        </w:rPr>
      </w:pPr>
    </w:p>
    <w:p w:rsidR="005F4CCD" w:rsidRPr="005F4CCD" w:rsidRDefault="005F4CCD" w:rsidP="005F4CCD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pStyle w:val="Prrafodelista"/>
        <w:ind w:left="1080"/>
        <w:jc w:val="both"/>
        <w:rPr>
          <w:rFonts w:ascii="Arial" w:hAnsi="Arial" w:cs="Arial"/>
          <w:sz w:val="22"/>
          <w:szCs w:val="22"/>
        </w:rPr>
      </w:pPr>
    </w:p>
    <w:p w:rsidR="005F4CCD" w:rsidRPr="005F4CCD" w:rsidRDefault="005F4CCD" w:rsidP="005F4CCD">
      <w:pPr>
        <w:pStyle w:val="Prrafodelista"/>
        <w:ind w:left="1080"/>
        <w:jc w:val="both"/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5F4CCD" w:rsidRDefault="005F4CCD" w:rsidP="005F4CCD">
      <w:pPr>
        <w:jc w:val="both"/>
        <w:rPr>
          <w:rFonts w:ascii="Arial" w:hAnsi="Arial" w:cs="Arial"/>
          <w:sz w:val="22"/>
          <w:szCs w:val="22"/>
        </w:rPr>
      </w:pPr>
    </w:p>
    <w:p w:rsidR="00390411" w:rsidRDefault="00B06558"/>
    <w:sectPr w:rsidR="003904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4AA4"/>
    <w:multiLevelType w:val="hybridMultilevel"/>
    <w:tmpl w:val="7A48A0FE"/>
    <w:lvl w:ilvl="0" w:tplc="173EE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D69E5"/>
    <w:multiLevelType w:val="hybridMultilevel"/>
    <w:tmpl w:val="33909358"/>
    <w:lvl w:ilvl="0" w:tplc="3EA8044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FC42E0"/>
    <w:multiLevelType w:val="hybridMultilevel"/>
    <w:tmpl w:val="5748E73A"/>
    <w:lvl w:ilvl="0" w:tplc="9A24ED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CD"/>
    <w:rsid w:val="00274AF0"/>
    <w:rsid w:val="005F4CCD"/>
    <w:rsid w:val="00B048F5"/>
    <w:rsid w:val="00B0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F4C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F4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3.bp.blogspot.com/_PkEpngWYWA4/TVB3P1kJa3I/AAAAAAAAACo/vTrClWCCE18/s1600/PLANTA_3D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3.bp.blogspot.com/_PkEpngWYWA4/TVB3P1kJa3I/AAAAAAAAACo/vTrClWCCE18/s400/PLANTA_3D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gg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</dc:creator>
  <cp:keywords/>
  <dc:description/>
  <cp:lastModifiedBy>gustavo</cp:lastModifiedBy>
  <cp:revision>2</cp:revision>
  <dcterms:created xsi:type="dcterms:W3CDTF">2013-04-29T18:45:00Z</dcterms:created>
  <dcterms:modified xsi:type="dcterms:W3CDTF">2013-04-29T18:45:00Z</dcterms:modified>
</cp:coreProperties>
</file>