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5C2" w:rsidRDefault="0007688F" w:rsidP="00F424A3">
      <w:pPr>
        <w:jc w:val="both"/>
        <w:rPr>
          <w:lang w:val="es-ES_tradnl"/>
        </w:rPr>
      </w:pPr>
      <w:r>
        <w:rPr>
          <w:noProof/>
          <w:lang w:val="es-ES" w:eastAsia="es-E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329.85pt;margin-top:6.7pt;width:102pt;height:11.15pt;z-index:251666432" fillcolor="black">
            <v:fill rotate="t"/>
            <v:shadow on="t" color="silver" offset="3pt"/>
            <v:textpath style="font-family:&quot;Arial&quot;;font-size:16pt;v-text-kern:t" trim="t" fitpath="t" string="  FAUD-UNC"/>
          </v:shape>
        </w:pict>
      </w:r>
      <w:r>
        <w:rPr>
          <w:noProof/>
          <w:lang w:val="es-ES" w:eastAsia="es-ES"/>
        </w:rPr>
        <w:pict>
          <v:shape id="_x0000_s1064" type="#_x0000_t136" style="position:absolute;left:0;text-align:left;margin-left:4.6pt;margin-top:6.7pt;width:160.5pt;height:18pt;z-index:251665408" fillcolor="black">
            <v:fill rotate="t"/>
            <v:shadow on="t" color="silver" offset="3pt"/>
            <v:textpath style="font-family:&quot;Arial&quot;;font-size:16pt;v-text-kern:t" trim="t" fitpath="t" string="Carrera Arquitectura   "/>
          </v:shape>
        </w:pict>
      </w:r>
      <w:r>
        <w:rPr>
          <w:noProof/>
          <w:lang w:val="es-ES" w:eastAsia="es-ES"/>
        </w:rPr>
        <w:pict>
          <v:shape id="_x0000_s1063" type="#_x0000_t136" style="position:absolute;left:0;text-align:left;margin-left:4.6pt;margin-top:-23.8pt;width:244.85pt;height:23pt;z-index:251664384" fillcolor="black">
            <v:shadow on="t" color="silver" offset="3pt"/>
            <v:textpath style="font-family:&quot;Arial&quot;;font-size:16pt;v-text-kern:t" trim="t" fitpath="t" string="Cátedra de Matemática"/>
          </v:shape>
        </w:pict>
      </w:r>
    </w:p>
    <w:p w:rsidR="00F675C2" w:rsidRDefault="00150156" w:rsidP="00F424A3">
      <w:pPr>
        <w:jc w:val="both"/>
        <w:rPr>
          <w:lang w:val="es-ES_tradnl"/>
        </w:rPr>
      </w:pPr>
      <w:r>
        <w:rPr>
          <w:noProof/>
          <w:lang w:val="es-ES" w:eastAsia="es-ES"/>
        </w:rPr>
        <w:pict>
          <v:shape id="_x0000_s1087" type="#_x0000_t136" style="position:absolute;left:0;text-align:left;margin-left:4.6pt;margin-top:5.05pt;width:427.25pt;height:18pt;z-index:251670528" fillcolor="black">
            <v:fill rotate="t"/>
            <v:shadow on="t" color="silver" offset="3pt"/>
            <v:textpath style="font-family:&quot;Arial&quot;;font-size:16pt;v-text-kern:t" trim="t" fitpath="t" string="ESTRATEGIA PARA LA SOLUCIÓN DE PROBLEMAS"/>
          </v:shape>
        </w:pict>
      </w:r>
    </w:p>
    <w:p w:rsidR="00150156" w:rsidRDefault="00150156" w:rsidP="00F424A3">
      <w:pPr>
        <w:jc w:val="both"/>
        <w:rPr>
          <w:b/>
          <w:color w:val="17365D" w:themeColor="text2" w:themeShade="BF"/>
          <w:lang w:val="es-ES_tradnl"/>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469.2pt;height:5.5pt" o:hrpct="0" o:hralign="center" o:hr="t">
            <v:imagedata r:id="rId5" o:title="BD21315_" grayscale="t"/>
          </v:shape>
        </w:pict>
      </w:r>
    </w:p>
    <w:p w:rsidR="00B35BF5" w:rsidRPr="00F675C2" w:rsidRDefault="000E7087" w:rsidP="00F424A3">
      <w:pPr>
        <w:jc w:val="both"/>
        <w:rPr>
          <w:b/>
          <w:color w:val="17365D" w:themeColor="text2" w:themeShade="BF"/>
          <w:lang w:val="es-ES_tradnl"/>
        </w:rPr>
      </w:pPr>
      <w:r w:rsidRPr="00F675C2">
        <w:rPr>
          <w:b/>
          <w:color w:val="17365D" w:themeColor="text2" w:themeShade="BF"/>
          <w:lang w:val="es-ES_tradnl"/>
        </w:rPr>
        <w:t xml:space="preserve">En </w:t>
      </w:r>
      <w:r w:rsidR="00E278E8" w:rsidRPr="00F675C2">
        <w:rPr>
          <w:b/>
          <w:color w:val="17365D" w:themeColor="text2" w:themeShade="BF"/>
          <w:lang w:val="es-ES_tradnl"/>
        </w:rPr>
        <w:t>A</w:t>
      </w:r>
      <w:r w:rsidRPr="00F675C2">
        <w:rPr>
          <w:b/>
          <w:color w:val="17365D" w:themeColor="text2" w:themeShade="BF"/>
          <w:lang w:val="es-ES_tradnl"/>
        </w:rPr>
        <w:t>rquitectura, una situación problemática se suele presentar estableciendo algún tipo de relación entre los conceptos abstractos estudiados (</w:t>
      </w:r>
      <w:r w:rsidR="0098592D" w:rsidRPr="00F675C2">
        <w:rPr>
          <w:b/>
          <w:color w:val="17365D" w:themeColor="text2" w:themeShade="BF"/>
          <w:lang w:val="es-ES_tradnl"/>
        </w:rPr>
        <w:t>definiciones</w:t>
      </w:r>
      <w:r w:rsidRPr="00F675C2">
        <w:rPr>
          <w:b/>
          <w:color w:val="17365D" w:themeColor="text2" w:themeShade="BF"/>
          <w:lang w:val="es-ES_tradnl"/>
        </w:rPr>
        <w:t>, teoremas, propiedades</w:t>
      </w:r>
      <w:r w:rsidR="00A62B1A" w:rsidRPr="00F675C2">
        <w:rPr>
          <w:b/>
          <w:color w:val="17365D" w:themeColor="text2" w:themeShade="BF"/>
          <w:lang w:val="es-ES_tradnl"/>
        </w:rPr>
        <w:t xml:space="preserve"> geométricas</w:t>
      </w:r>
      <w:r w:rsidR="0098592D" w:rsidRPr="00F675C2">
        <w:rPr>
          <w:b/>
          <w:color w:val="17365D" w:themeColor="text2" w:themeShade="BF"/>
          <w:lang w:val="es-ES_tradnl"/>
        </w:rPr>
        <w:t xml:space="preserve">, gráficos, figuras, </w:t>
      </w:r>
      <w:r w:rsidRPr="00F675C2">
        <w:rPr>
          <w:b/>
          <w:color w:val="17365D" w:themeColor="text2" w:themeShade="BF"/>
          <w:lang w:val="es-ES_tradnl"/>
        </w:rPr>
        <w:t xml:space="preserve"> etc.) y una situación real o potencialmente realizable. Es decir que se intenta, a partir de un modelo que puede ser el plano de una </w:t>
      </w:r>
      <w:r w:rsidR="008453F1">
        <w:rPr>
          <w:b/>
          <w:color w:val="17365D" w:themeColor="text2" w:themeShade="BF"/>
          <w:lang w:val="es-ES_tradnl"/>
        </w:rPr>
        <w:t>vivienda</w:t>
      </w:r>
      <w:r w:rsidRPr="00F675C2">
        <w:rPr>
          <w:b/>
          <w:color w:val="17365D" w:themeColor="text2" w:themeShade="BF"/>
          <w:lang w:val="es-ES_tradnl"/>
        </w:rPr>
        <w:t xml:space="preserve">, una fachada o bien una obra en construcción y hasta una obra construida, tomar algunos de sus elementos para así generar una situación en la que haya </w:t>
      </w:r>
      <w:r w:rsidR="00A62B1A" w:rsidRPr="00F675C2">
        <w:rPr>
          <w:b/>
          <w:color w:val="17365D" w:themeColor="text2" w:themeShade="BF"/>
          <w:lang w:val="es-ES_tradnl"/>
        </w:rPr>
        <w:t xml:space="preserve">que realizar </w:t>
      </w:r>
      <w:r w:rsidRPr="00F675C2">
        <w:rPr>
          <w:b/>
          <w:color w:val="17365D" w:themeColor="text2" w:themeShade="BF"/>
          <w:lang w:val="es-ES_tradnl"/>
        </w:rPr>
        <w:t>algún cálculo.</w:t>
      </w:r>
      <w:r w:rsidR="00A62B1A" w:rsidRPr="00F675C2">
        <w:rPr>
          <w:b/>
          <w:color w:val="17365D" w:themeColor="text2" w:themeShade="BF"/>
          <w:lang w:val="es-ES_tradnl"/>
        </w:rPr>
        <w:t xml:space="preserve"> Dicho de otra manera: se parte de una situación cualitativa y medianamente cuantificada para arribar a una solución cuantitativa por medio de una o varias operaciones matemáticas.</w:t>
      </w:r>
    </w:p>
    <w:p w:rsidR="00D64C63" w:rsidRPr="00F675C2" w:rsidRDefault="000E7087" w:rsidP="00F424A3">
      <w:pPr>
        <w:jc w:val="both"/>
        <w:rPr>
          <w:b/>
          <w:color w:val="4F6228" w:themeColor="accent3" w:themeShade="80"/>
          <w:lang w:val="es-ES_tradnl"/>
        </w:rPr>
      </w:pPr>
      <w:r w:rsidRPr="00F675C2">
        <w:rPr>
          <w:b/>
          <w:color w:val="4F6228" w:themeColor="accent3" w:themeShade="80"/>
          <w:lang w:val="es-ES_tradnl"/>
        </w:rPr>
        <w:t xml:space="preserve">Este tipo de situaciones, como habrán comprobado a través de la ejercitación que proporciona la cátedra, es muy diferente a la simple aplicación de una fórmula o a la realización de un cálculo. Más bien diríamos que </w:t>
      </w:r>
      <w:r w:rsidR="00D64C63" w:rsidRPr="00F675C2">
        <w:rPr>
          <w:b/>
          <w:color w:val="4F6228" w:themeColor="accent3" w:themeShade="80"/>
          <w:lang w:val="es-ES_tradnl"/>
        </w:rPr>
        <w:t>las fórmulas y los cálculos correspondientes son herramientas que nos van a permitir dilucidar la situación planteada. No son más que intermediarios en la búsqueda de la solución a la problemática propia de cada ejercicio. Por eso es que el alumno no debe desilusionarse si la primera impresión que produce un problema es de un cierto desconcierto</w:t>
      </w:r>
      <w:r w:rsidR="0098592D" w:rsidRPr="00F675C2">
        <w:rPr>
          <w:b/>
          <w:color w:val="4F6228" w:themeColor="accent3" w:themeShade="80"/>
          <w:lang w:val="es-ES_tradnl"/>
        </w:rPr>
        <w:t xml:space="preserve"> y hasta a veces una sensación de “no saber por dónde empezar”</w:t>
      </w:r>
      <w:r w:rsidR="00D64C63" w:rsidRPr="00F675C2">
        <w:rPr>
          <w:b/>
          <w:color w:val="4F6228" w:themeColor="accent3" w:themeShade="80"/>
          <w:lang w:val="es-ES_tradnl"/>
        </w:rPr>
        <w:t xml:space="preserve">, esto es lo más normal y les pasa tanto a los estudiantes como a los profesores. No existe un camino trivial y reglado para solucionar </w:t>
      </w:r>
      <w:r w:rsidR="0098592D" w:rsidRPr="00F675C2">
        <w:rPr>
          <w:b/>
          <w:color w:val="4F6228" w:themeColor="accent3" w:themeShade="80"/>
          <w:lang w:val="es-ES_tradnl"/>
        </w:rPr>
        <w:t>cada</w:t>
      </w:r>
      <w:r w:rsidR="00D64C63" w:rsidRPr="00F675C2">
        <w:rPr>
          <w:b/>
          <w:color w:val="4F6228" w:themeColor="accent3" w:themeShade="80"/>
          <w:lang w:val="es-ES_tradnl"/>
        </w:rPr>
        <w:t xml:space="preserve"> problema, se debe elaborar una estrategia que conduzca a la solución. Una vez elegida la estrategia, hay que ponerse a trabajar y realizar una serie de pasos que conduzcan al objetivo. Y en esos pasos que marcan el camino hacia la solución hay que estar sumamente atento debido a que </w:t>
      </w:r>
      <w:r w:rsidR="0098592D" w:rsidRPr="00F675C2">
        <w:rPr>
          <w:b/>
          <w:color w:val="4F6228" w:themeColor="accent3" w:themeShade="80"/>
          <w:lang w:val="es-ES_tradnl"/>
        </w:rPr>
        <w:t xml:space="preserve">la posibilidad de fallar en la exactitud que la materia requiere </w:t>
      </w:r>
      <w:r w:rsidR="00650A3B" w:rsidRPr="00F675C2">
        <w:rPr>
          <w:b/>
          <w:color w:val="4F6228" w:themeColor="accent3" w:themeShade="80"/>
          <w:lang w:val="es-ES_tradnl"/>
        </w:rPr>
        <w:t xml:space="preserve">siempre </w:t>
      </w:r>
      <w:r w:rsidR="0098592D" w:rsidRPr="00F675C2">
        <w:rPr>
          <w:b/>
          <w:color w:val="4F6228" w:themeColor="accent3" w:themeShade="80"/>
          <w:lang w:val="es-ES_tradnl"/>
        </w:rPr>
        <w:t>existe</w:t>
      </w:r>
      <w:r w:rsidR="00650A3B" w:rsidRPr="00F675C2">
        <w:rPr>
          <w:b/>
          <w:color w:val="4F6228" w:themeColor="accent3" w:themeShade="80"/>
          <w:lang w:val="es-ES_tradnl"/>
        </w:rPr>
        <w:t xml:space="preserve"> y es necesario reducirla para lograr el éxito.</w:t>
      </w:r>
    </w:p>
    <w:p w:rsidR="00650A3B" w:rsidRPr="00F675C2" w:rsidRDefault="00F36247" w:rsidP="00F424A3">
      <w:pPr>
        <w:jc w:val="both"/>
        <w:rPr>
          <w:b/>
          <w:color w:val="943634" w:themeColor="accent2" w:themeShade="BF"/>
          <w:lang w:val="es-ES_tradnl"/>
        </w:rPr>
      </w:pPr>
      <w:r w:rsidRPr="00F675C2">
        <w:rPr>
          <w:b/>
          <w:color w:val="943634" w:themeColor="accent2" w:themeShade="BF"/>
          <w:lang w:val="es-ES_tradnl"/>
        </w:rPr>
        <w:t xml:space="preserve">Una vez superado el primer instante de desconcierto, </w:t>
      </w:r>
      <w:r w:rsidR="00C73EF9" w:rsidRPr="00F675C2">
        <w:rPr>
          <w:b/>
          <w:color w:val="943634" w:themeColor="accent2" w:themeShade="BF"/>
          <w:lang w:val="es-ES_tradnl"/>
        </w:rPr>
        <w:t>hay que</w:t>
      </w:r>
      <w:r w:rsidRPr="00F675C2">
        <w:rPr>
          <w:b/>
          <w:color w:val="943634" w:themeColor="accent2" w:themeShade="BF"/>
          <w:lang w:val="es-ES_tradnl"/>
        </w:rPr>
        <w:t xml:space="preserve"> elaborar una estrategia de solución. Y una vez hecho esto, hay que ponerla en práctica, para lo cual deberemos hacer algunos pasos quizás más rutinarios como pasar un ángulo o coordenadas expresados en un sistema de medidas a otro (por ejemplo: radianes a sexagesimal en el caso de los ángulos, o cartesianas a cilíndricas si</w:t>
      </w:r>
      <w:r w:rsidR="002678D8" w:rsidRPr="00F675C2">
        <w:rPr>
          <w:b/>
          <w:color w:val="943634" w:themeColor="accent2" w:themeShade="BF"/>
          <w:lang w:val="es-ES_tradnl"/>
        </w:rPr>
        <w:t xml:space="preserve"> consideramos las coordenadas) y otros no tan evidentes como puede ser plantear una ecuación con una incógnita y así despejar la incógnita o considerar un triángulo del que tengamos alguna información para así calcular algún lado o ángulo del mismo</w:t>
      </w:r>
      <w:r w:rsidR="009956C0" w:rsidRPr="00F675C2">
        <w:rPr>
          <w:b/>
          <w:color w:val="943634" w:themeColor="accent2" w:themeShade="BF"/>
          <w:lang w:val="es-ES_tradnl"/>
        </w:rPr>
        <w:t xml:space="preserve">, </w:t>
      </w:r>
      <w:r w:rsidR="00A62B1A" w:rsidRPr="00F675C2">
        <w:rPr>
          <w:b/>
          <w:color w:val="943634" w:themeColor="accent2" w:themeShade="BF"/>
          <w:lang w:val="es-ES_tradnl"/>
        </w:rPr>
        <w:t>un volumen</w:t>
      </w:r>
      <w:r w:rsidR="009956C0" w:rsidRPr="00F675C2">
        <w:rPr>
          <w:b/>
          <w:color w:val="943634" w:themeColor="accent2" w:themeShade="BF"/>
          <w:lang w:val="es-ES_tradnl"/>
        </w:rPr>
        <w:t>, una cantidad de material, etc.</w:t>
      </w:r>
    </w:p>
    <w:p w:rsidR="000927B9" w:rsidRPr="00F675C2" w:rsidRDefault="000927B9" w:rsidP="00F424A3">
      <w:pPr>
        <w:jc w:val="both"/>
        <w:rPr>
          <w:b/>
          <w:color w:val="943634" w:themeColor="accent2" w:themeShade="BF"/>
          <w:lang w:val="es-ES_tradnl"/>
        </w:rPr>
      </w:pPr>
      <w:r w:rsidRPr="00F675C2">
        <w:rPr>
          <w:b/>
          <w:color w:val="943634" w:themeColor="accent2" w:themeShade="BF"/>
          <w:lang w:val="es-ES_tradnl"/>
        </w:rPr>
        <w:lastRenderedPageBreak/>
        <w:t>En todo el proceso y como ya se dijo, hay que trabajar con exactitud</w:t>
      </w:r>
      <w:r w:rsidR="00620372" w:rsidRPr="00F675C2">
        <w:rPr>
          <w:b/>
          <w:color w:val="943634" w:themeColor="accent2" w:themeShade="BF"/>
          <w:lang w:val="es-ES_tradnl"/>
        </w:rPr>
        <w:t xml:space="preserve"> y precisión. Veamos un ejemplo para aclarar estas ideas:</w:t>
      </w:r>
    </w:p>
    <w:p w:rsidR="00620372" w:rsidRPr="009956C0" w:rsidRDefault="00EA0173" w:rsidP="00620372">
      <w:pPr>
        <w:numPr>
          <w:ilvl w:val="0"/>
          <w:numId w:val="1"/>
        </w:numPr>
        <w:rPr>
          <w:b/>
        </w:rPr>
      </w:pPr>
      <w:r>
        <w:rPr>
          <w:b/>
          <w:lang w:val="es-ES_tradnl"/>
        </w:rPr>
        <w:t xml:space="preserve">Se trabaja con una plazoleta con forma de pentágono regular (ver figura). Una instalación de agua debe atravesar la plazoleta pasando por los puntos A y C. </w:t>
      </w:r>
      <w:r w:rsidR="00381755">
        <w:rPr>
          <w:b/>
          <w:lang w:val="es-ES_tradnl"/>
        </w:rPr>
        <w:t>C</w:t>
      </w:r>
      <w:r>
        <w:rPr>
          <w:b/>
          <w:lang w:val="es-ES_tradnl"/>
        </w:rPr>
        <w:t xml:space="preserve">alcule la ecuación de </w:t>
      </w:r>
      <w:r w:rsidR="001C667D">
        <w:rPr>
          <w:b/>
          <w:lang w:val="es-ES_tradnl"/>
        </w:rPr>
        <w:t>la</w:t>
      </w:r>
      <w:r>
        <w:rPr>
          <w:b/>
          <w:lang w:val="es-ES_tradnl"/>
        </w:rPr>
        <w:t xml:space="preserve"> recta</w:t>
      </w:r>
      <w:r w:rsidR="001C667D">
        <w:rPr>
          <w:b/>
          <w:lang w:val="es-ES_tradnl"/>
        </w:rPr>
        <w:t xml:space="preserve"> que contiene a ambos puntos</w:t>
      </w:r>
      <w:r w:rsidR="00620372" w:rsidRPr="009956C0">
        <w:rPr>
          <w:b/>
          <w:lang w:val="es-ES_tradnl"/>
        </w:rPr>
        <w:t xml:space="preserve">. </w:t>
      </w:r>
      <w:r w:rsidR="009956C0">
        <w:rPr>
          <w:b/>
          <w:lang w:val="es-ES_tradnl"/>
        </w:rPr>
        <w:t xml:space="preserve"> Calcule además la longitud de</w:t>
      </w:r>
      <w:r w:rsidR="001C667D">
        <w:rPr>
          <w:b/>
          <w:lang w:val="es-ES_tradnl"/>
        </w:rPr>
        <w:t>l segmento</w:t>
      </w:r>
      <w:r w:rsidR="009956C0">
        <w:rPr>
          <w:b/>
          <w:lang w:val="es-ES_tradnl"/>
        </w:rPr>
        <w:t xml:space="preserve"> AC.</w:t>
      </w:r>
    </w:p>
    <w:p w:rsidR="00620372" w:rsidRDefault="009641E4" w:rsidP="00620372">
      <w:pPr>
        <w:ind w:left="360"/>
      </w:pPr>
      <w:r>
        <w:rPr>
          <w:noProof/>
          <w:lang w:val="es-ES" w:eastAsia="es-ES"/>
        </w:rPr>
        <w:drawing>
          <wp:inline distT="0" distB="0" distL="0" distR="0">
            <wp:extent cx="2019300" cy="189831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2019489" cy="1898488"/>
                    </a:xfrm>
                    <a:prstGeom prst="rect">
                      <a:avLst/>
                    </a:prstGeom>
                    <a:noFill/>
                    <a:ln w="9525">
                      <a:noFill/>
                      <a:miter lim="800000"/>
                      <a:headEnd/>
                      <a:tailEnd/>
                    </a:ln>
                  </pic:spPr>
                </pic:pic>
              </a:graphicData>
            </a:graphic>
          </wp:inline>
        </w:drawing>
      </w:r>
    </w:p>
    <w:p w:rsidR="00383506" w:rsidRPr="00FE2C89" w:rsidRDefault="009641E4" w:rsidP="00620372">
      <w:pPr>
        <w:ind w:left="360"/>
        <w:rPr>
          <w:color w:val="C00000"/>
        </w:rPr>
      </w:pPr>
      <w:r w:rsidRPr="00FE2C89">
        <w:rPr>
          <w:color w:val="C00000"/>
        </w:rPr>
        <w:t>Antes de empezar es recomendable hacer algunas consideraciones en base a lo que se observa en la figura:</w:t>
      </w:r>
    </w:p>
    <w:p w:rsidR="009641E4" w:rsidRDefault="009641E4" w:rsidP="009641E4">
      <w:pPr>
        <w:pStyle w:val="Prrafodelista"/>
        <w:numPr>
          <w:ilvl w:val="0"/>
          <w:numId w:val="2"/>
        </w:numPr>
      </w:pPr>
      <w:r>
        <w:t>La medida del segmento AB es 1, lo mismo ocurre con los demás lados del pentágono</w:t>
      </w:r>
      <w:r w:rsidR="002D104A">
        <w:t xml:space="preserve"> (BC, CD, DE y EA)</w:t>
      </w:r>
      <w:r>
        <w:t>.</w:t>
      </w:r>
    </w:p>
    <w:p w:rsidR="009641E4" w:rsidRDefault="009641E4" w:rsidP="009641E4">
      <w:pPr>
        <w:pStyle w:val="Prrafodelista"/>
        <w:numPr>
          <w:ilvl w:val="0"/>
          <w:numId w:val="2"/>
        </w:numPr>
      </w:pPr>
      <w:r>
        <w:t>La recta AC forma un ángulo agudo con el sentido positivo del eje “x”, por lo que es de esperar que la pendiente de la misma sea positiva.</w:t>
      </w:r>
    </w:p>
    <w:p w:rsidR="002D104A" w:rsidRDefault="002D104A" w:rsidP="002D104A">
      <w:pPr>
        <w:pStyle w:val="Prrafodelista"/>
        <w:numPr>
          <w:ilvl w:val="0"/>
          <w:numId w:val="2"/>
        </w:numPr>
      </w:pPr>
      <w:r>
        <w:t>Las coordenadas de A son A = (2; 0)</w:t>
      </w:r>
    </w:p>
    <w:p w:rsidR="009956C0" w:rsidRDefault="00101618" w:rsidP="009956C0">
      <w:pPr>
        <w:pStyle w:val="Prrafodelista"/>
        <w:numPr>
          <w:ilvl w:val="0"/>
          <w:numId w:val="2"/>
        </w:numPr>
      </w:pPr>
      <w:r>
        <w:t xml:space="preserve">Aún sin estar seguros </w:t>
      </w:r>
      <w:r w:rsidR="009641E4">
        <w:t>que el gráfico esté o no esté a escala es evidente que la recta corta al eje “y” en un punto de ordenada negativa, aproximadamente entre -1 y -2</w:t>
      </w:r>
      <w:r w:rsidR="009956C0">
        <w:t>.</w:t>
      </w:r>
      <w:r w:rsidR="00381755">
        <w:t xml:space="preserve"> Eso comprobaremos al encontrar la solución.</w:t>
      </w:r>
    </w:p>
    <w:p w:rsidR="009956C0" w:rsidRPr="00FE2C89" w:rsidRDefault="009956C0" w:rsidP="00101618">
      <w:pPr>
        <w:jc w:val="both"/>
        <w:rPr>
          <w:color w:val="C00000"/>
        </w:rPr>
      </w:pPr>
      <w:r w:rsidRPr="00FE2C89">
        <w:rPr>
          <w:color w:val="C00000"/>
        </w:rPr>
        <w:t>Para determinar la ecuación de la recta que pasa por dos puntos hacemos uso de la fórmula</w:t>
      </w:r>
      <w:r w:rsidR="00C73EF9" w:rsidRPr="00FE2C89">
        <w:rPr>
          <w:color w:val="C00000"/>
        </w:rPr>
        <w:t>:</w:t>
      </w:r>
    </w:p>
    <w:p w:rsidR="009956C0" w:rsidRDefault="009956C0" w:rsidP="009956C0">
      <w:pPr>
        <w:jc w:val="center"/>
      </w:pPr>
      <w:r>
        <w:t>y – y</w:t>
      </w:r>
      <w:r>
        <w:rPr>
          <w:vertAlign w:val="subscript"/>
        </w:rPr>
        <w:t>1</w:t>
      </w:r>
      <w:r>
        <w:t xml:space="preserve">= </w:t>
      </w:r>
      <w:r w:rsidRPr="009956C0">
        <w:rPr>
          <w:position w:val="-30"/>
        </w:rPr>
        <w:object w:dxaOrig="1600" w:dyaOrig="680">
          <v:shape id="_x0000_i1025" type="#_x0000_t75" style="width:80.25pt;height:33.75pt" o:ole="">
            <v:imagedata r:id="rId7" o:title=""/>
          </v:shape>
          <o:OLEObject Type="Embed" ProgID="Equation.3" ShapeID="_x0000_i1025" DrawAspect="Content" ObjectID="_1468538154" r:id="rId8"/>
        </w:object>
      </w:r>
      <w:r>
        <w:t xml:space="preserve"> </w:t>
      </w:r>
    </w:p>
    <w:p w:rsidR="009956C0" w:rsidRPr="009956C0" w:rsidRDefault="009956C0" w:rsidP="00F675C2">
      <w:pPr>
        <w:jc w:val="both"/>
      </w:pPr>
      <w:proofErr w:type="gramStart"/>
      <w:r>
        <w:t>donde</w:t>
      </w:r>
      <w:proofErr w:type="gramEnd"/>
      <w:r>
        <w:t xml:space="preserve"> A = (x</w:t>
      </w:r>
      <w:r>
        <w:rPr>
          <w:vertAlign w:val="subscript"/>
        </w:rPr>
        <w:t>1</w:t>
      </w:r>
      <w:r>
        <w:t>; y</w:t>
      </w:r>
      <w:r>
        <w:rPr>
          <w:vertAlign w:val="subscript"/>
        </w:rPr>
        <w:t>1</w:t>
      </w:r>
      <w:r>
        <w:t>) y B</w:t>
      </w:r>
      <w:r w:rsidRPr="009956C0">
        <w:t xml:space="preserve"> = (x</w:t>
      </w:r>
      <w:r>
        <w:rPr>
          <w:vertAlign w:val="subscript"/>
        </w:rPr>
        <w:t>2</w:t>
      </w:r>
      <w:r w:rsidRPr="009956C0">
        <w:t>; y</w:t>
      </w:r>
      <w:r>
        <w:rPr>
          <w:vertAlign w:val="subscript"/>
        </w:rPr>
        <w:t>2</w:t>
      </w:r>
      <w:r w:rsidRPr="009956C0">
        <w:t>)</w:t>
      </w:r>
      <w:r>
        <w:t xml:space="preserve"> o al revés.  Las variables son </w:t>
      </w:r>
      <w:r w:rsidRPr="00381755">
        <w:rPr>
          <w:b/>
        </w:rPr>
        <w:t>x</w:t>
      </w:r>
      <w:r>
        <w:t xml:space="preserve"> (variable independiente) e </w:t>
      </w:r>
      <w:r w:rsidRPr="00381755">
        <w:rPr>
          <w:b/>
        </w:rPr>
        <w:t xml:space="preserve">y </w:t>
      </w:r>
      <w:r>
        <w:t xml:space="preserve">(variable dependiente) por lo que no se sustituyen en la ecuación. Entonces, debemos calcular las coordenadas de C y sustituir en la fórmula. Para eso, una posibilidad (no la única) es trazar la paralela al eje </w:t>
      </w:r>
      <w:r w:rsidR="00111D28">
        <w:t>de las ordenadas que pase por C</w:t>
      </w:r>
      <w:r w:rsidR="00897E7D">
        <w:t xml:space="preserve"> con lo que nos queda el siguiente triángulo: </w:t>
      </w:r>
    </w:p>
    <w:p w:rsidR="009641E4" w:rsidRDefault="009641E4" w:rsidP="009956C0"/>
    <w:p w:rsidR="00620372" w:rsidRPr="00620372" w:rsidRDefault="00B00E4B" w:rsidP="00620372">
      <w:pPr>
        <w:ind w:left="360"/>
      </w:pPr>
      <w:r>
        <w:rPr>
          <w:noProof/>
          <w:lang w:val="es-ES" w:eastAsia="es-ES"/>
        </w:rPr>
        <w:drawing>
          <wp:inline distT="0" distB="0" distL="0" distR="0">
            <wp:extent cx="1362075" cy="2028925"/>
            <wp:effectExtent l="1905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srcRect/>
                    <a:stretch>
                      <a:fillRect/>
                    </a:stretch>
                  </pic:blipFill>
                  <pic:spPr bwMode="auto">
                    <a:xfrm>
                      <a:off x="0" y="0"/>
                      <a:ext cx="1362864" cy="2030100"/>
                    </a:xfrm>
                    <a:prstGeom prst="rect">
                      <a:avLst/>
                    </a:prstGeom>
                    <a:noFill/>
                    <a:ln w="9525">
                      <a:noFill/>
                      <a:miter lim="800000"/>
                      <a:headEnd/>
                      <a:tailEnd/>
                    </a:ln>
                  </pic:spPr>
                </pic:pic>
              </a:graphicData>
            </a:graphic>
          </wp:inline>
        </w:drawing>
      </w:r>
    </w:p>
    <w:p w:rsidR="00620372" w:rsidRDefault="00897E7D" w:rsidP="00101618">
      <w:pPr>
        <w:jc w:val="both"/>
      </w:pPr>
      <w:r>
        <w:t xml:space="preserve">En este punto, es importante hacer un esquema del triángulo con el que se trabaja, </w:t>
      </w:r>
      <w:r>
        <w:rPr>
          <w:b/>
        </w:rPr>
        <w:t>que todos sus vértices tengan nombre</w:t>
      </w:r>
      <w:r>
        <w:t xml:space="preserve"> y ser detallista en la aplicación de una fórmula (escribir el nombre del lado del triángulo </w:t>
      </w:r>
      <w:r w:rsidR="00954767">
        <w:t xml:space="preserve">determinado por sus vértices </w:t>
      </w:r>
      <w:r>
        <w:t xml:space="preserve">y no sencillamente </w:t>
      </w:r>
      <w:r w:rsidR="00381755">
        <w:t>“</w:t>
      </w:r>
      <w:r>
        <w:t>CO</w:t>
      </w:r>
      <w:r w:rsidR="00381755">
        <w:t>”</w:t>
      </w:r>
      <w:r>
        <w:t xml:space="preserve"> – cateto opuesto </w:t>
      </w:r>
      <w:proofErr w:type="gramStart"/>
      <w:r>
        <w:t>o</w:t>
      </w:r>
      <w:r w:rsidR="00381755">
        <w:t xml:space="preserve"> ”</w:t>
      </w:r>
      <w:proofErr w:type="gramEnd"/>
      <w:r>
        <w:t>H</w:t>
      </w:r>
      <w:r w:rsidR="00381755">
        <w:t>”</w:t>
      </w:r>
      <w:r w:rsidRPr="00897E7D">
        <w:t xml:space="preserve">– </w:t>
      </w:r>
      <w:r>
        <w:t>hipotenusa). Además tenemos en cuenta</w:t>
      </w:r>
      <w:r w:rsidR="00101618">
        <w:t xml:space="preserve"> que se trata de un </w:t>
      </w:r>
      <w:r w:rsidR="00B00E4B">
        <w:t xml:space="preserve">pentágono regular, con lo que puede calcularse el valor del ángulo </w:t>
      </w:r>
      <w:r w:rsidR="00B00E4B" w:rsidRPr="00B00E4B">
        <w:rPr>
          <w:position w:val="-6"/>
        </w:rPr>
        <w:object w:dxaOrig="520" w:dyaOrig="420">
          <v:shape id="_x0000_i1026" type="#_x0000_t75" style="width:26.25pt;height:21pt" o:ole="">
            <v:imagedata r:id="rId10" o:title=""/>
          </v:shape>
          <o:OLEObject Type="Embed" ProgID="Equation.3" ShapeID="_x0000_i1026" DrawAspect="Content" ObjectID="_1468538155" r:id="rId11"/>
        </w:object>
      </w:r>
      <w:r w:rsidR="00B00E4B">
        <w:t xml:space="preserve"> y consecuentemente </w:t>
      </w:r>
      <w:proofErr w:type="spellStart"/>
      <w:r w:rsidR="00B00E4B">
        <w:t>el</w:t>
      </w:r>
      <w:proofErr w:type="spellEnd"/>
      <w:r w:rsidR="00B00E4B">
        <w:t xml:space="preserve"> </w:t>
      </w:r>
      <w:r w:rsidR="00B00E4B" w:rsidRPr="00B00E4B">
        <w:rPr>
          <w:position w:val="-6"/>
        </w:rPr>
        <w:object w:dxaOrig="460" w:dyaOrig="420">
          <v:shape id="_x0000_i1027" type="#_x0000_t75" style="width:23.25pt;height:21pt" o:ole="">
            <v:imagedata r:id="rId12" o:title=""/>
          </v:shape>
          <o:OLEObject Type="Embed" ProgID="Equation.3" ShapeID="_x0000_i1027" DrawAspect="Content" ObjectID="_1468538156" r:id="rId13"/>
        </w:object>
      </w:r>
      <w:r w:rsidR="00B00E4B">
        <w:t>, suplementario.</w:t>
      </w:r>
    </w:p>
    <w:p w:rsidR="00B00E4B" w:rsidRDefault="00B00E4B" w:rsidP="00101618">
      <w:r>
        <w:t xml:space="preserve">Siendo </w:t>
      </w:r>
      <w:r w:rsidRPr="00B00E4B">
        <w:rPr>
          <w:position w:val="-6"/>
        </w:rPr>
        <w:object w:dxaOrig="520" w:dyaOrig="420">
          <v:shape id="_x0000_i1028" type="#_x0000_t75" style="width:26.25pt;height:21pt" o:ole="">
            <v:imagedata r:id="rId10" o:title=""/>
          </v:shape>
          <o:OLEObject Type="Embed" ProgID="Equation.3" ShapeID="_x0000_i1028" DrawAspect="Content" ObjectID="_1468538157" r:id="rId14"/>
        </w:object>
      </w:r>
      <w:r>
        <w:t xml:space="preserve"> el ángulo interior de un pentágono regular, calculamos la suma de los ángulos interiores SAI = 180º (N-2) siendo N= 5 resulta SAI = 540º y </w:t>
      </w:r>
      <w:r w:rsidRPr="00B00E4B">
        <w:rPr>
          <w:position w:val="-6"/>
        </w:rPr>
        <w:object w:dxaOrig="520" w:dyaOrig="420">
          <v:shape id="_x0000_i1029" type="#_x0000_t75" style="width:26.25pt;height:21pt" o:ole="">
            <v:imagedata r:id="rId10" o:title=""/>
          </v:shape>
          <o:OLEObject Type="Embed" ProgID="Equation.3" ShapeID="_x0000_i1029" DrawAspect="Content" ObjectID="_1468538158" r:id="rId15"/>
        </w:object>
      </w:r>
      <w:r>
        <w:t xml:space="preserve"> = 540º/5 = 108º</w:t>
      </w:r>
      <w:r w:rsidR="00954767">
        <w:t xml:space="preserve"> por lo que el suplementario será de 72º</w:t>
      </w:r>
      <w:r>
        <w:t xml:space="preserve">. La situación </w:t>
      </w:r>
      <w:r w:rsidR="00381755">
        <w:t xml:space="preserve">replanteada </w:t>
      </w:r>
      <w:r>
        <w:t>es la siguiente</w:t>
      </w:r>
      <w:r w:rsidR="009903BB">
        <w:t xml:space="preserve"> (gráfico)</w:t>
      </w:r>
      <w: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5609"/>
      </w:tblGrid>
      <w:tr w:rsidR="00B00E4B" w:rsidRPr="0036771E" w:rsidTr="00E077F0">
        <w:tc>
          <w:tcPr>
            <w:tcW w:w="3369" w:type="dxa"/>
          </w:tcPr>
          <w:p w:rsidR="00B00E4B" w:rsidRDefault="00915A3C">
            <w:r>
              <w:rPr>
                <w:noProof/>
                <w:lang w:val="es-ES" w:eastAsia="es-ES"/>
              </w:rPr>
              <w:drawing>
                <wp:inline distT="0" distB="0" distL="0" distR="0">
                  <wp:extent cx="1755247" cy="2667000"/>
                  <wp:effectExtent l="19050" t="0" r="0"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6" cstate="print"/>
                          <a:srcRect/>
                          <a:stretch>
                            <a:fillRect/>
                          </a:stretch>
                        </pic:blipFill>
                        <pic:spPr bwMode="auto">
                          <a:xfrm>
                            <a:off x="0" y="0"/>
                            <a:ext cx="1756603" cy="2669061"/>
                          </a:xfrm>
                          <a:prstGeom prst="rect">
                            <a:avLst/>
                          </a:prstGeom>
                          <a:noFill/>
                          <a:ln w="9525">
                            <a:noFill/>
                            <a:miter lim="800000"/>
                            <a:headEnd/>
                            <a:tailEnd/>
                          </a:ln>
                        </pic:spPr>
                      </pic:pic>
                    </a:graphicData>
                  </a:graphic>
                </wp:inline>
              </w:drawing>
            </w:r>
          </w:p>
        </w:tc>
        <w:tc>
          <w:tcPr>
            <w:tcW w:w="5609" w:type="dxa"/>
          </w:tcPr>
          <w:p w:rsidR="009903BB" w:rsidRDefault="009903BB"/>
          <w:p w:rsidR="009903BB" w:rsidRDefault="009903BB"/>
          <w:p w:rsidR="00B00E4B" w:rsidRDefault="00B00E4B">
            <w:r>
              <w:t>En el triángulo</w:t>
            </w:r>
            <w:r w:rsidR="00915A3C">
              <w:t xml:space="preserve"> rectángulo </w:t>
            </w:r>
            <w:r>
              <w:t xml:space="preserve">CBF la hipotenusa </w:t>
            </w:r>
            <w:r w:rsidR="00915A3C">
              <w:t xml:space="preserve">es </w:t>
            </w:r>
            <w:r w:rsidR="00E077F0">
              <w:t>CB = 1. Planteamos trigonométricamente:</w:t>
            </w:r>
          </w:p>
          <w:p w:rsidR="00E077F0" w:rsidRDefault="00E077F0"/>
          <w:p w:rsidR="00E077F0" w:rsidRPr="00E077F0" w:rsidRDefault="00E077F0">
            <w:pPr>
              <w:rPr>
                <w:lang w:val="en-US"/>
              </w:rPr>
            </w:pPr>
            <w:proofErr w:type="spellStart"/>
            <w:r w:rsidRPr="00E077F0">
              <w:rPr>
                <w:lang w:val="en-US"/>
              </w:rPr>
              <w:t>sen</w:t>
            </w:r>
            <w:proofErr w:type="spellEnd"/>
            <w:r w:rsidRPr="00E077F0">
              <w:rPr>
                <w:lang w:val="en-US"/>
              </w:rPr>
              <w:t xml:space="preserve"> 72º =</w:t>
            </w:r>
            <w:r w:rsidRPr="00E077F0">
              <w:rPr>
                <w:position w:val="-24"/>
              </w:rPr>
              <w:object w:dxaOrig="1939" w:dyaOrig="620">
                <v:shape id="_x0000_i1030" type="#_x0000_t75" style="width:96.75pt;height:30.75pt" o:ole="">
                  <v:imagedata r:id="rId17" o:title=""/>
                </v:shape>
                <o:OLEObject Type="Embed" ProgID="Equation.3" ShapeID="_x0000_i1030" DrawAspect="Content" ObjectID="_1468538159" r:id="rId18"/>
              </w:object>
            </w:r>
            <w:r w:rsidRPr="00E077F0">
              <w:rPr>
                <w:lang w:val="en-US"/>
              </w:rPr>
              <w:t xml:space="preserve"> ; CF = 0,951</w:t>
            </w:r>
          </w:p>
          <w:p w:rsidR="00E077F0" w:rsidRPr="00E077F0" w:rsidRDefault="00E077F0">
            <w:pPr>
              <w:rPr>
                <w:lang w:val="en-US"/>
              </w:rPr>
            </w:pPr>
          </w:p>
          <w:p w:rsidR="00E077F0" w:rsidRPr="00E077F0" w:rsidRDefault="00E077F0">
            <w:pPr>
              <w:rPr>
                <w:lang w:val="en-US"/>
              </w:rPr>
            </w:pPr>
          </w:p>
          <w:p w:rsidR="00E077F0" w:rsidRPr="00E077F0" w:rsidRDefault="00E077F0">
            <w:pPr>
              <w:rPr>
                <w:lang w:val="en-US"/>
              </w:rPr>
            </w:pPr>
            <w:proofErr w:type="spellStart"/>
            <w:r w:rsidRPr="00E077F0">
              <w:rPr>
                <w:lang w:val="en-US"/>
              </w:rPr>
              <w:t>cos</w:t>
            </w:r>
            <w:proofErr w:type="spellEnd"/>
            <w:r w:rsidRPr="00E077F0">
              <w:rPr>
                <w:lang w:val="en-US"/>
              </w:rPr>
              <w:t xml:space="preserve"> 72º = </w:t>
            </w:r>
            <w:r w:rsidR="00B54873" w:rsidRPr="00E077F0">
              <w:rPr>
                <w:position w:val="-24"/>
              </w:rPr>
              <w:object w:dxaOrig="1980" w:dyaOrig="620">
                <v:shape id="_x0000_i1031" type="#_x0000_t75" style="width:99pt;height:30.75pt" o:ole="">
                  <v:imagedata r:id="rId19" o:title=""/>
                </v:shape>
                <o:OLEObject Type="Embed" ProgID="Equation.3" ShapeID="_x0000_i1031" DrawAspect="Content" ObjectID="_1468538160" r:id="rId20"/>
              </w:object>
            </w:r>
            <w:r w:rsidRPr="002D104A">
              <w:rPr>
                <w:lang w:val="en-US"/>
              </w:rPr>
              <w:t>; BF = 0,309</w:t>
            </w:r>
          </w:p>
        </w:tc>
      </w:tr>
    </w:tbl>
    <w:p w:rsidR="00B00E4B" w:rsidRPr="00E077F0" w:rsidRDefault="00B00E4B">
      <w:pPr>
        <w:rPr>
          <w:lang w:val="en-US"/>
        </w:rPr>
      </w:pPr>
    </w:p>
    <w:p w:rsidR="00B00E4B" w:rsidRPr="00FE2C89" w:rsidRDefault="00B54873">
      <w:pPr>
        <w:rPr>
          <w:color w:val="C00000"/>
        </w:rPr>
      </w:pPr>
      <w:r w:rsidRPr="00FE2C89">
        <w:rPr>
          <w:color w:val="C00000"/>
        </w:rPr>
        <w:t>Por lo tanto las coordenadas de C son:</w:t>
      </w:r>
    </w:p>
    <w:p w:rsidR="00A81D66" w:rsidRDefault="00A81D66"/>
    <w:p w:rsidR="00B54873" w:rsidRDefault="00B54873" w:rsidP="00B54873">
      <w:pPr>
        <w:pStyle w:val="Prrafodelista"/>
        <w:numPr>
          <w:ilvl w:val="0"/>
          <w:numId w:val="3"/>
        </w:numPr>
      </w:pPr>
      <w:r>
        <w:t>Abscisa = 3 + 0,309 = 3,309</w:t>
      </w:r>
    </w:p>
    <w:p w:rsidR="00B54873" w:rsidRDefault="00B54873" w:rsidP="00B54873">
      <w:pPr>
        <w:pStyle w:val="Prrafodelista"/>
        <w:numPr>
          <w:ilvl w:val="0"/>
          <w:numId w:val="3"/>
        </w:numPr>
      </w:pPr>
      <w:r w:rsidRPr="00B54873">
        <w:t xml:space="preserve">Ordenada </w:t>
      </w:r>
      <w:r>
        <w:t>= 0,951</w:t>
      </w:r>
    </w:p>
    <w:p w:rsidR="00B54873" w:rsidRDefault="00B54873" w:rsidP="00B54873">
      <w:r>
        <w:t xml:space="preserve">Es decir que C = (3,309; 0,951). Ahora reemplazamos en la fórmula de ecuación de recta que pasa por A = </w:t>
      </w:r>
      <w:r w:rsidRPr="00B54873">
        <w:t xml:space="preserve"> (x</w:t>
      </w:r>
      <w:r w:rsidRPr="00B54873">
        <w:rPr>
          <w:vertAlign w:val="subscript"/>
        </w:rPr>
        <w:t>1</w:t>
      </w:r>
      <w:r w:rsidRPr="00B54873">
        <w:t>; y</w:t>
      </w:r>
      <w:r w:rsidRPr="00B54873">
        <w:rPr>
          <w:vertAlign w:val="subscript"/>
        </w:rPr>
        <w:t>1</w:t>
      </w:r>
      <w:r>
        <w:t xml:space="preserve">) = (2, 0)  </w:t>
      </w:r>
      <w:r w:rsidR="00101618">
        <w:t xml:space="preserve">y </w:t>
      </w:r>
      <w:r>
        <w:t xml:space="preserve">C = </w:t>
      </w:r>
      <w:r w:rsidRPr="00B54873">
        <w:t>(x</w:t>
      </w:r>
      <w:r w:rsidRPr="00B54873">
        <w:rPr>
          <w:vertAlign w:val="subscript"/>
        </w:rPr>
        <w:t>2</w:t>
      </w:r>
      <w:r w:rsidRPr="00B54873">
        <w:t>; y</w:t>
      </w:r>
      <w:r w:rsidRPr="00B54873">
        <w:rPr>
          <w:vertAlign w:val="subscript"/>
        </w:rPr>
        <w:t>2</w:t>
      </w:r>
      <w:r w:rsidRPr="00B54873">
        <w:t>)</w:t>
      </w:r>
      <w:r>
        <w:t xml:space="preserve">= </w:t>
      </w:r>
      <w:r w:rsidRPr="00B54873">
        <w:t>(3,309; 0,951</w:t>
      </w:r>
      <w:r>
        <w:t>)</w:t>
      </w:r>
    </w:p>
    <w:p w:rsidR="00B54873" w:rsidRDefault="00EA0173" w:rsidP="00EA0173">
      <w:r>
        <w:t xml:space="preserve">Quedando                           </w:t>
      </w:r>
      <w:r w:rsidR="00B54873">
        <w:t xml:space="preserve">y – 0 = </w:t>
      </w:r>
      <w:r w:rsidRPr="00B54873">
        <w:rPr>
          <w:position w:val="-28"/>
        </w:rPr>
        <w:object w:dxaOrig="1680" w:dyaOrig="660">
          <v:shape id="_x0000_i1032" type="#_x0000_t75" style="width:84pt;height:33pt" o:ole="">
            <v:imagedata r:id="rId21" o:title=""/>
          </v:shape>
          <o:OLEObject Type="Embed" ProgID="Equation.3" ShapeID="_x0000_i1032" DrawAspect="Content" ObjectID="_1468538161" r:id="rId22"/>
        </w:object>
      </w:r>
      <w:r>
        <w:t xml:space="preserve">       hacemos las operaciones</w:t>
      </w:r>
    </w:p>
    <w:p w:rsidR="00EA0173" w:rsidRDefault="0007688F" w:rsidP="00954767">
      <w:r>
        <w:rPr>
          <w:noProof/>
          <w:lang w:val="es-ES"/>
        </w:rPr>
        <w:pict>
          <v:shapetype id="_x0000_t202" coordsize="21600,21600" o:spt="202" path="m,l,21600r21600,l21600,xe">
            <v:stroke joinstyle="miter"/>
            <v:path gradientshapeok="t" o:connecttype="rect"/>
          </v:shapetype>
          <v:shape id="_x0000_s1027" type="#_x0000_t202" style="position:absolute;margin-left:183.45pt;margin-top:42.2pt;width:164.55pt;height:24.25pt;z-index:-251656192;mso-width-relative:margin;mso-height-relative:margin">
            <v:textbox>
              <w:txbxContent>
                <w:p w:rsidR="00EA0173" w:rsidRDefault="00EA0173">
                  <w:pPr>
                    <w:rPr>
                      <w:lang w:val="es-ES"/>
                    </w:rPr>
                  </w:pPr>
                </w:p>
              </w:txbxContent>
            </v:textbox>
          </v:shape>
        </w:pict>
      </w:r>
      <w:r w:rsidR="00EA0173">
        <w:t xml:space="preserve">y = </w:t>
      </w:r>
      <w:r w:rsidR="00EA0173" w:rsidRPr="00EA0173">
        <w:rPr>
          <w:position w:val="-28"/>
        </w:rPr>
        <w:object w:dxaOrig="1340" w:dyaOrig="660">
          <v:shape id="_x0000_i1033" type="#_x0000_t75" style="width:66.75pt;height:33pt" o:ole="">
            <v:imagedata r:id="rId23" o:title=""/>
          </v:shape>
          <o:OLEObject Type="Embed" ProgID="Equation.3" ShapeID="_x0000_i1033" DrawAspect="Content" ObjectID="_1468538162" r:id="rId24"/>
        </w:object>
      </w:r>
    </w:p>
    <w:p w:rsidR="00EA0173" w:rsidRPr="00B54873" w:rsidRDefault="00EA0173" w:rsidP="00EA0173">
      <w:r>
        <w:t xml:space="preserve">y = </w:t>
      </w:r>
      <w:proofErr w:type="gramStart"/>
      <w:r>
        <w:t>0,726</w:t>
      </w:r>
      <w:r w:rsidR="00954767">
        <w:t xml:space="preserve"> </w:t>
      </w:r>
      <w:r>
        <w:t>.</w:t>
      </w:r>
      <w:proofErr w:type="gramEnd"/>
      <w:r>
        <w:t xml:space="preserve"> (</w:t>
      </w:r>
      <w:proofErr w:type="gramStart"/>
      <w:r>
        <w:t>x</w:t>
      </w:r>
      <w:proofErr w:type="gramEnd"/>
      <w:r>
        <w:t xml:space="preserve"> </w:t>
      </w:r>
      <w:r>
        <w:softHyphen/>
        <w:t xml:space="preserve">–2) </w:t>
      </w:r>
      <w:r w:rsidR="00954767">
        <w:t xml:space="preserve">          </w:t>
      </w:r>
      <w:r>
        <w:t>distribuyendo</w:t>
      </w:r>
      <w:r w:rsidR="009903BB">
        <w:t>:</w:t>
      </w:r>
      <w:r>
        <w:t xml:space="preserve">               y = 0,726 x – 1,453</w:t>
      </w:r>
    </w:p>
    <w:p w:rsidR="00101618" w:rsidRDefault="009903BB" w:rsidP="00B54873">
      <w:r>
        <w:t>La longitud del segmento AC se calcula con la fórmula de distancia entre dos puntos. Hay otros caminos posibles (…cuáles</w:t>
      </w:r>
      <w:proofErr w:type="gramStart"/>
      <w:r>
        <w:t>?</w:t>
      </w:r>
      <w:proofErr w:type="gramEnd"/>
      <w:r>
        <w:t xml:space="preserve">). </w:t>
      </w:r>
    </w:p>
    <w:p w:rsidR="009903BB" w:rsidRDefault="009903BB" w:rsidP="00B54873">
      <w:r>
        <w:t xml:space="preserve">Designamos </w:t>
      </w:r>
      <w:r w:rsidRPr="009903BB">
        <w:t>A =  (x</w:t>
      </w:r>
      <w:r w:rsidRPr="009903BB">
        <w:rPr>
          <w:vertAlign w:val="subscript"/>
        </w:rPr>
        <w:t>1</w:t>
      </w:r>
      <w:r w:rsidRPr="009903BB">
        <w:t>; y</w:t>
      </w:r>
      <w:r w:rsidRPr="009903BB">
        <w:rPr>
          <w:vertAlign w:val="subscript"/>
        </w:rPr>
        <w:t>1</w:t>
      </w:r>
      <w:r w:rsidRPr="009903BB">
        <w:t>) = (2, 0)  C = (x</w:t>
      </w:r>
      <w:r w:rsidRPr="009903BB">
        <w:rPr>
          <w:vertAlign w:val="subscript"/>
        </w:rPr>
        <w:t>2</w:t>
      </w:r>
      <w:r w:rsidRPr="009903BB">
        <w:t>; y</w:t>
      </w:r>
      <w:r w:rsidRPr="009903BB">
        <w:rPr>
          <w:vertAlign w:val="subscript"/>
        </w:rPr>
        <w:t>2</w:t>
      </w:r>
      <w:r w:rsidRPr="009903BB">
        <w:t>)= (3,309; 0,951)</w:t>
      </w:r>
      <w:r>
        <w:t xml:space="preserve"> como hicimos recién y reemplazamos en</w:t>
      </w:r>
      <w:r w:rsidR="00954767">
        <w:t xml:space="preserve"> la fórmula correspondiente:</w:t>
      </w:r>
    </w:p>
    <w:p w:rsidR="009903BB" w:rsidRDefault="009903BB" w:rsidP="00B54873">
      <w:proofErr w:type="gramStart"/>
      <w:r>
        <w:t>d</w:t>
      </w:r>
      <w:proofErr w:type="gramEnd"/>
      <w:r>
        <w:t xml:space="preserve"> AC = </w:t>
      </w:r>
      <w:r w:rsidRPr="009903BB">
        <w:rPr>
          <w:position w:val="-12"/>
        </w:rPr>
        <w:object w:dxaOrig="2299" w:dyaOrig="420">
          <v:shape id="_x0000_i1034" type="#_x0000_t75" style="width:114.75pt;height:21pt" o:ole="">
            <v:imagedata r:id="rId25" o:title=""/>
          </v:shape>
          <o:OLEObject Type="Embed" ProgID="Equation.3" ShapeID="_x0000_i1034" DrawAspect="Content" ObjectID="_1468538163" r:id="rId26"/>
        </w:object>
      </w:r>
      <w:r>
        <w:t xml:space="preserve"> entonces resulta  </w:t>
      </w:r>
      <w:r w:rsidRPr="009903BB">
        <w:t xml:space="preserve">d AC = </w:t>
      </w:r>
      <w:r w:rsidRPr="009903BB">
        <w:rPr>
          <w:position w:val="-12"/>
        </w:rPr>
        <w:object w:dxaOrig="2700" w:dyaOrig="420">
          <v:shape id="_x0000_i1035" type="#_x0000_t75" style="width:135pt;height:21pt" o:ole="">
            <v:imagedata r:id="rId27" o:title=""/>
          </v:shape>
          <o:OLEObject Type="Embed" ProgID="Equation.3" ShapeID="_x0000_i1035" DrawAspect="Content" ObjectID="_1468538164" r:id="rId28"/>
        </w:object>
      </w:r>
    </w:p>
    <w:p w:rsidR="009903BB" w:rsidRDefault="0007688F" w:rsidP="00B54873">
      <w:r>
        <w:rPr>
          <w:noProof/>
          <w:lang w:val="es-ES"/>
        </w:rPr>
        <w:pict>
          <v:shape id="_x0000_s1028" type="#_x0000_t202" style="position:absolute;margin-left:183.45pt;margin-top:1.05pt;width:60pt;height:23.7pt;z-index:-251657217;mso-width-relative:margin;mso-height-relative:margin">
            <v:textbox>
              <w:txbxContent>
                <w:p w:rsidR="00954767" w:rsidRDefault="00954767">
                  <w:pPr>
                    <w:rPr>
                      <w:lang w:val="es-ES"/>
                    </w:rPr>
                  </w:pPr>
                </w:p>
              </w:txbxContent>
            </v:textbox>
          </v:shape>
        </w:pict>
      </w:r>
      <w:proofErr w:type="gramStart"/>
      <w:r w:rsidR="009903BB">
        <w:t>d</w:t>
      </w:r>
      <w:proofErr w:type="gramEnd"/>
      <w:r w:rsidR="009903BB">
        <w:t xml:space="preserve"> AC = </w:t>
      </w:r>
      <w:r w:rsidR="00954767" w:rsidRPr="009903BB">
        <w:rPr>
          <w:position w:val="-10"/>
        </w:rPr>
        <w:object w:dxaOrig="2880" w:dyaOrig="400">
          <v:shape id="_x0000_i1036" type="#_x0000_t75" style="width:2in;height:20.25pt" o:ole="">
            <v:imagedata r:id="rId29" o:title=""/>
          </v:shape>
          <o:OLEObject Type="Embed" ProgID="Equation.3" ShapeID="_x0000_i1036" DrawAspect="Content" ObjectID="_1468538165" r:id="rId30"/>
        </w:object>
      </w:r>
      <w:r w:rsidR="00954767">
        <w:t xml:space="preserve">        </w:t>
      </w:r>
      <w:r w:rsidR="009903BB">
        <w:t>1,617</w:t>
      </w:r>
    </w:p>
    <w:p w:rsidR="00915A3C" w:rsidRDefault="00915A3C" w:rsidP="00B54873"/>
    <w:p w:rsidR="00954767" w:rsidRPr="00FE2C89" w:rsidRDefault="00915A3C" w:rsidP="00FE2C89">
      <w:pPr>
        <w:jc w:val="both"/>
        <w:rPr>
          <w:color w:val="C00000"/>
        </w:rPr>
      </w:pPr>
      <w:r w:rsidRPr="00FE2C89">
        <w:rPr>
          <w:color w:val="C00000"/>
        </w:rPr>
        <w:t xml:space="preserve">Este es un modelo de cómo resolver. Por cuestiones puramente didácticas está minuciosamente detallado. En un examen no hace falta explicar tanto, pero sí deben estar los </w:t>
      </w:r>
      <w:r w:rsidR="009324D8" w:rsidRPr="00FE2C89">
        <w:rPr>
          <w:color w:val="C00000"/>
        </w:rPr>
        <w:t xml:space="preserve">cálculos y los gráficos. </w:t>
      </w:r>
    </w:p>
    <w:p w:rsidR="002D104A" w:rsidRDefault="002D104A" w:rsidP="00B54873"/>
    <w:p w:rsidR="002D104A" w:rsidRPr="00FE2C89" w:rsidRDefault="002D104A" w:rsidP="002D104A">
      <w:pPr>
        <w:jc w:val="center"/>
        <w:rPr>
          <w:b/>
          <w:u w:val="single"/>
        </w:rPr>
      </w:pPr>
      <w:r w:rsidRPr="00FE2C89">
        <w:rPr>
          <w:b/>
          <w:u w:val="single"/>
        </w:rPr>
        <w:t>ALGUNAS RECOMENDACIONES I</w:t>
      </w:r>
      <w:r w:rsidR="00BD3278" w:rsidRPr="00FE2C89">
        <w:rPr>
          <w:b/>
          <w:u w:val="single"/>
        </w:rPr>
        <w:t>M</w:t>
      </w:r>
      <w:r w:rsidRPr="00FE2C89">
        <w:rPr>
          <w:b/>
          <w:u w:val="single"/>
        </w:rPr>
        <w:t>PORTANTES</w:t>
      </w:r>
    </w:p>
    <w:p w:rsidR="00EE14A7" w:rsidRPr="00FE2C89" w:rsidRDefault="002D104A" w:rsidP="00F675C2">
      <w:pPr>
        <w:pStyle w:val="Prrafodelista"/>
        <w:numPr>
          <w:ilvl w:val="0"/>
          <w:numId w:val="4"/>
        </w:numPr>
        <w:jc w:val="both"/>
        <w:rPr>
          <w:color w:val="1F497D" w:themeColor="text2"/>
        </w:rPr>
      </w:pPr>
      <w:r w:rsidRPr="00FE2C89">
        <w:rPr>
          <w:color w:val="1F497D" w:themeColor="text2"/>
        </w:rPr>
        <w:t xml:space="preserve">Con respecto a la calculadora: </w:t>
      </w:r>
    </w:p>
    <w:p w:rsidR="002D104A" w:rsidRPr="00FE2C89" w:rsidRDefault="00EE14A7" w:rsidP="00F675C2">
      <w:pPr>
        <w:pStyle w:val="Prrafodelista"/>
        <w:numPr>
          <w:ilvl w:val="0"/>
          <w:numId w:val="5"/>
        </w:numPr>
        <w:jc w:val="both"/>
        <w:rPr>
          <w:color w:val="1F497D" w:themeColor="text2"/>
        </w:rPr>
      </w:pPr>
      <w:r w:rsidRPr="00FE2C89">
        <w:rPr>
          <w:color w:val="1F497D" w:themeColor="text2"/>
        </w:rPr>
        <w:t>V</w:t>
      </w:r>
      <w:r w:rsidR="002D104A" w:rsidRPr="00FE2C89">
        <w:rPr>
          <w:color w:val="1F497D" w:themeColor="text2"/>
        </w:rPr>
        <w:t xml:space="preserve">erificar que </w:t>
      </w:r>
      <w:r w:rsidRPr="00FE2C89">
        <w:rPr>
          <w:color w:val="1F497D" w:themeColor="text2"/>
        </w:rPr>
        <w:t>esté trabajando con el sistema de ángulos correcto, que es sexagesimal (suele aparecer “DEG” o sencillamente una “D”</w:t>
      </w:r>
      <w:r w:rsidR="00E278E8" w:rsidRPr="00FE2C89">
        <w:rPr>
          <w:color w:val="1F497D" w:themeColor="text2"/>
        </w:rPr>
        <w:t xml:space="preserve"> en el visor</w:t>
      </w:r>
      <w:r w:rsidRPr="00FE2C89">
        <w:rPr>
          <w:color w:val="1F497D" w:themeColor="text2"/>
        </w:rPr>
        <w:t>).</w:t>
      </w:r>
    </w:p>
    <w:p w:rsidR="00EE14A7" w:rsidRPr="00FE2C89" w:rsidRDefault="00EE14A7" w:rsidP="00F675C2">
      <w:pPr>
        <w:pStyle w:val="Prrafodelista"/>
        <w:numPr>
          <w:ilvl w:val="0"/>
          <w:numId w:val="5"/>
        </w:numPr>
        <w:jc w:val="both"/>
        <w:rPr>
          <w:color w:val="1F497D" w:themeColor="text2"/>
        </w:rPr>
      </w:pPr>
      <w:r w:rsidRPr="00FE2C89">
        <w:rPr>
          <w:color w:val="1F497D" w:themeColor="text2"/>
        </w:rPr>
        <w:t>No  confundir la coma decimal “</w:t>
      </w:r>
      <w:r w:rsidRPr="00FE2C89">
        <w:rPr>
          <w:b/>
          <w:color w:val="1F497D" w:themeColor="text2"/>
        </w:rPr>
        <w:t>,</w:t>
      </w:r>
      <w:r w:rsidRPr="00FE2C89">
        <w:rPr>
          <w:color w:val="1F497D" w:themeColor="text2"/>
        </w:rPr>
        <w:t>” con el punto separador de miles “</w:t>
      </w:r>
      <w:r w:rsidRPr="00FE2C89">
        <w:rPr>
          <w:b/>
          <w:color w:val="1F497D" w:themeColor="text2"/>
        </w:rPr>
        <w:t>.</w:t>
      </w:r>
      <w:r w:rsidRPr="00FE2C89">
        <w:rPr>
          <w:color w:val="1F497D" w:themeColor="text2"/>
        </w:rPr>
        <w:t xml:space="preserve">”. La mayoría de las calculadoras muestran un punto donde deben mostrar una coma ya que son fabricadas en países donde esta representación es al revés que la nuestra, pero el resultado en el papel debe estar según nuestro </w:t>
      </w:r>
      <w:r w:rsidRPr="00FE2C89">
        <w:rPr>
          <w:color w:val="1F497D" w:themeColor="text2"/>
        </w:rPr>
        <w:lastRenderedPageBreak/>
        <w:t xml:space="preserve">sistema. </w:t>
      </w:r>
      <w:r w:rsidR="003469C6" w:rsidRPr="00FE2C89">
        <w:rPr>
          <w:color w:val="1F497D" w:themeColor="text2"/>
        </w:rPr>
        <w:t>Entonces el número tres mil ciento doce con 25 centésimos podemos expresarlo “3112,25” o “3.112,25” pero no “3112.25” ni “3,112.25”.</w:t>
      </w:r>
    </w:p>
    <w:p w:rsidR="0036771E" w:rsidRPr="00FE2C89" w:rsidRDefault="0036771E" w:rsidP="00F675C2">
      <w:pPr>
        <w:pStyle w:val="Prrafodelista"/>
        <w:numPr>
          <w:ilvl w:val="0"/>
          <w:numId w:val="5"/>
        </w:numPr>
        <w:jc w:val="both"/>
        <w:rPr>
          <w:color w:val="1F497D" w:themeColor="text2"/>
        </w:rPr>
      </w:pPr>
      <w:r w:rsidRPr="00FE2C89">
        <w:rPr>
          <w:color w:val="1F497D" w:themeColor="text2"/>
        </w:rPr>
        <w:t>Hay calculadoras que permiten cambiar el punto por la coma y viceversa, en tal caso se sugiere leer los manuales</w:t>
      </w:r>
      <w:r w:rsidR="00FE35F4" w:rsidRPr="00FE2C89">
        <w:rPr>
          <w:color w:val="1F497D" w:themeColor="text2"/>
        </w:rPr>
        <w:t xml:space="preserve"> y/</w:t>
      </w:r>
      <w:r w:rsidRPr="00FE2C89">
        <w:rPr>
          <w:color w:val="1F497D" w:themeColor="text2"/>
        </w:rPr>
        <w:t>o pedir ayuda a los profesores.</w:t>
      </w:r>
    </w:p>
    <w:p w:rsidR="00BD3278" w:rsidRPr="00FE2C89" w:rsidRDefault="00BD3278" w:rsidP="00F675C2">
      <w:pPr>
        <w:pStyle w:val="Prrafodelista"/>
        <w:numPr>
          <w:ilvl w:val="0"/>
          <w:numId w:val="4"/>
        </w:numPr>
        <w:jc w:val="both"/>
        <w:rPr>
          <w:color w:val="403152" w:themeColor="accent4" w:themeShade="80"/>
        </w:rPr>
      </w:pPr>
      <w:r w:rsidRPr="00FE2C89">
        <w:rPr>
          <w:color w:val="403152" w:themeColor="accent4" w:themeShade="80"/>
        </w:rPr>
        <w:t>Con respecto al apunte de fórmulas:</w:t>
      </w:r>
    </w:p>
    <w:p w:rsidR="00BD3278" w:rsidRPr="00FE2C89" w:rsidRDefault="00BD3278" w:rsidP="00F675C2">
      <w:pPr>
        <w:pStyle w:val="Prrafodelista"/>
        <w:numPr>
          <w:ilvl w:val="0"/>
          <w:numId w:val="6"/>
        </w:numPr>
        <w:jc w:val="both"/>
        <w:rPr>
          <w:color w:val="403152" w:themeColor="accent4" w:themeShade="80"/>
        </w:rPr>
      </w:pPr>
      <w:r w:rsidRPr="00FE2C89">
        <w:rPr>
          <w:color w:val="403152" w:themeColor="accent4" w:themeShade="80"/>
        </w:rPr>
        <w:t>Familiarizarse con el apunte, al ir estudiando buscar dentro del apunte las fórmulas correspondientes a cada uno de los temas.</w:t>
      </w:r>
    </w:p>
    <w:p w:rsidR="00BD3278" w:rsidRPr="00FE2C89" w:rsidRDefault="00BD3278" w:rsidP="00F675C2">
      <w:pPr>
        <w:pStyle w:val="Prrafodelista"/>
        <w:numPr>
          <w:ilvl w:val="0"/>
          <w:numId w:val="6"/>
        </w:numPr>
        <w:jc w:val="both"/>
        <w:rPr>
          <w:color w:val="403152" w:themeColor="accent4" w:themeShade="80"/>
        </w:rPr>
      </w:pPr>
      <w:r w:rsidRPr="00FE2C89">
        <w:rPr>
          <w:color w:val="403152" w:themeColor="accent4" w:themeShade="80"/>
        </w:rPr>
        <w:t>Pensar en cada fórmula, en los elementos que la componen (variables) sabiendo a qué corresponde cada uno, si son lados de un triángulo qué lados, si son coordenadas qué coordenadas son, si en una fórmula dice por ejemplo “N” saber qué significa “N” en un gráfico o en una figura, etc. Tener el apunte de fórmulas sin saber cómo usarlo es como tener un auto muy lindo y moderno y no saber manejarlo.</w:t>
      </w:r>
    </w:p>
    <w:p w:rsidR="00C16701" w:rsidRDefault="00C16701" w:rsidP="00C16701">
      <w:pPr>
        <w:pStyle w:val="Prrafodelista"/>
        <w:ind w:left="1440"/>
      </w:pPr>
    </w:p>
    <w:p w:rsidR="00C16701" w:rsidRDefault="00C16701" w:rsidP="00B166C9">
      <w:r>
        <w:t>Veamos otro ejercicio tomado de parciales anteriores:</w:t>
      </w:r>
    </w:p>
    <w:p w:rsidR="00B166C9" w:rsidRDefault="00B166C9" w:rsidP="00B166C9">
      <w:pPr>
        <w:pStyle w:val="Prrafodelista"/>
        <w:numPr>
          <w:ilvl w:val="0"/>
          <w:numId w:val="1"/>
        </w:numPr>
      </w:pPr>
      <w:r>
        <w:rPr>
          <w:b/>
        </w:rPr>
        <w:t>Si se conocen las coordenadas polares en el plano de los puntos A y B que determinan el diámetro de una pista circular se pide en base a los datos calcular el perímetro de la misma</w:t>
      </w:r>
      <w:r w:rsidR="00E5500A">
        <w:rPr>
          <w:b/>
        </w:rPr>
        <w:t xml:space="preserve"> (las longitudes están expresadas en metros)</w:t>
      </w:r>
      <w:r>
        <w:rPr>
          <w:b/>
        </w:rPr>
        <w:t xml:space="preserve">. </w:t>
      </w:r>
      <w:r w:rsidR="00E5500A">
        <w:rPr>
          <w:b/>
        </w:rPr>
        <w:t xml:space="preserve">     </w:t>
      </w:r>
      <w:r>
        <w:rPr>
          <w:b/>
        </w:rPr>
        <w:t xml:space="preserve">Datos: A = </w:t>
      </w:r>
      <w:r w:rsidR="00F73603">
        <w:rPr>
          <w:b/>
        </w:rPr>
        <w:t>(</w:t>
      </w:r>
      <w:r w:rsidR="00F73603" w:rsidRPr="00B166C9">
        <w:rPr>
          <w:b/>
          <w:position w:val="-8"/>
        </w:rPr>
        <w:object w:dxaOrig="380" w:dyaOrig="360">
          <v:shape id="_x0000_i1037" type="#_x0000_t75" style="width:18.75pt;height:18pt" o:ole="">
            <v:imagedata r:id="rId31" o:title=""/>
          </v:shape>
          <o:OLEObject Type="Embed" ProgID="Equation.3" ShapeID="_x0000_i1037" DrawAspect="Content" ObjectID="_1468538166" r:id="rId32"/>
        </w:object>
      </w:r>
      <w:r w:rsidR="00F73603">
        <w:rPr>
          <w:b/>
        </w:rPr>
        <w:t>; 206º 33´54,1´´) y B = (5; 323º 7´48,37´´)</w:t>
      </w:r>
      <w:r w:rsidR="00ED6914">
        <w:rPr>
          <w:b/>
        </w:rPr>
        <w:t>. Graficar.</w:t>
      </w:r>
    </w:p>
    <w:p w:rsidR="00ED6914" w:rsidRDefault="00ED6914" w:rsidP="00ED6914">
      <w:pPr>
        <w:ind w:left="360"/>
        <w:jc w:val="center"/>
      </w:pPr>
      <w:r>
        <w:rPr>
          <w:noProof/>
          <w:lang w:val="es-ES" w:eastAsia="es-ES"/>
        </w:rPr>
        <w:drawing>
          <wp:inline distT="0" distB="0" distL="0" distR="0">
            <wp:extent cx="1862331" cy="1781175"/>
            <wp:effectExtent l="19050" t="0" r="4569"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srcRect/>
                    <a:stretch>
                      <a:fillRect/>
                    </a:stretch>
                  </pic:blipFill>
                  <pic:spPr bwMode="auto">
                    <a:xfrm>
                      <a:off x="0" y="0"/>
                      <a:ext cx="1862098" cy="1780952"/>
                    </a:xfrm>
                    <a:prstGeom prst="rect">
                      <a:avLst/>
                    </a:prstGeom>
                    <a:noFill/>
                    <a:ln w="9525">
                      <a:noFill/>
                      <a:miter lim="800000"/>
                      <a:headEnd/>
                      <a:tailEnd/>
                    </a:ln>
                  </pic:spPr>
                </pic:pic>
              </a:graphicData>
            </a:graphic>
          </wp:inline>
        </w:drawing>
      </w:r>
    </w:p>
    <w:p w:rsidR="00ED6914" w:rsidRPr="00FE2C89" w:rsidRDefault="00ED6914" w:rsidP="00ED6914">
      <w:pPr>
        <w:ind w:left="360"/>
        <w:rPr>
          <w:color w:val="C00000"/>
        </w:rPr>
      </w:pPr>
      <w:r w:rsidRPr="00FE2C89">
        <w:rPr>
          <w:color w:val="C00000"/>
        </w:rPr>
        <w:t>Nuevamente pensamos en una estrategia de solución en base a lo siguiente:</w:t>
      </w:r>
    </w:p>
    <w:p w:rsidR="00ED6914" w:rsidRDefault="00ED6914" w:rsidP="00ED6914">
      <w:pPr>
        <w:pStyle w:val="Prrafodelista"/>
        <w:numPr>
          <w:ilvl w:val="0"/>
          <w:numId w:val="7"/>
        </w:numPr>
      </w:pPr>
      <w:r>
        <w:t>Calcular las coordenadas de A y B en coordenadas cartesianas.</w:t>
      </w:r>
    </w:p>
    <w:p w:rsidR="00ED6914" w:rsidRDefault="00ED6914" w:rsidP="00ED6914">
      <w:pPr>
        <w:pStyle w:val="Prrafodelista"/>
        <w:numPr>
          <w:ilvl w:val="0"/>
          <w:numId w:val="7"/>
        </w:numPr>
      </w:pPr>
      <w:r>
        <w:t>Calcular la distancia entre A y B que equivale al diámetro “D”.</w:t>
      </w:r>
    </w:p>
    <w:p w:rsidR="00ED6914" w:rsidRDefault="00ED6914" w:rsidP="00ED6914">
      <w:pPr>
        <w:pStyle w:val="Prrafodelista"/>
        <w:numPr>
          <w:ilvl w:val="0"/>
          <w:numId w:val="7"/>
        </w:numPr>
      </w:pPr>
      <w:r>
        <w:t xml:space="preserve">Calcular el perímetro mediante la fórmula P = </w:t>
      </w:r>
      <w:proofErr w:type="gramStart"/>
      <w:r w:rsidRPr="00ED6914">
        <w:rPr>
          <w:rFonts w:ascii="Symbol" w:hAnsi="Symbol"/>
        </w:rPr>
        <w:t></w:t>
      </w:r>
      <w:r>
        <w:t xml:space="preserve"> .</w:t>
      </w:r>
      <w:proofErr w:type="gramEnd"/>
      <w:r>
        <w:t xml:space="preserve"> D.</w:t>
      </w:r>
    </w:p>
    <w:p w:rsidR="003D0E67" w:rsidRDefault="003D0E67" w:rsidP="003D0E67">
      <w:r>
        <w:t>Comenzamos con el paso de coordenadas:</w:t>
      </w:r>
    </w:p>
    <w:p w:rsidR="00ED6914" w:rsidRPr="00136F24" w:rsidRDefault="0007688F" w:rsidP="00ED6914">
      <w:pPr>
        <w:rPr>
          <w:lang w:val="en-US"/>
        </w:rPr>
      </w:pPr>
      <w:r>
        <w:rPr>
          <w:noProof/>
          <w:lang w:val="es-ES"/>
        </w:rPr>
        <w:lastRenderedPageBreak/>
        <w:pict>
          <v:shape id="_x0000_s1042" type="#_x0000_t202" style="position:absolute;margin-left:236.4pt;margin-top:14.35pt;width:69.3pt;height:28pt;z-index:251662336;mso-width-relative:margin;mso-height-relative:margin">
            <v:textbox>
              <w:txbxContent>
                <w:p w:rsidR="00136F24" w:rsidRDefault="00136F24">
                  <w:pPr>
                    <w:rPr>
                      <w:lang w:val="es-ES"/>
                    </w:rPr>
                  </w:pPr>
                  <w:r>
                    <w:rPr>
                      <w:lang w:val="es-ES"/>
                    </w:rPr>
                    <w:t>A = (-2; -1)</w:t>
                  </w:r>
                </w:p>
              </w:txbxContent>
            </v:textbox>
          </v:shape>
        </w:pict>
      </w:r>
      <w:r w:rsidR="00ED6914" w:rsidRPr="00136F24">
        <w:rPr>
          <w:lang w:val="en-US"/>
        </w:rPr>
        <w:t xml:space="preserve">Ax </w:t>
      </w:r>
      <w:proofErr w:type="gramStart"/>
      <w:r w:rsidR="00ED6914" w:rsidRPr="00136F24">
        <w:rPr>
          <w:lang w:val="en-US"/>
        </w:rPr>
        <w:t xml:space="preserve">= </w:t>
      </w:r>
      <w:proofErr w:type="gramEnd"/>
      <w:r w:rsidR="00136F24" w:rsidRPr="00B166C9">
        <w:rPr>
          <w:b/>
          <w:position w:val="-8"/>
        </w:rPr>
        <w:object w:dxaOrig="360" w:dyaOrig="360">
          <v:shape id="_x0000_i1038" type="#_x0000_t75" style="width:18pt;height:18pt" o:ole="">
            <v:imagedata r:id="rId34" o:title=""/>
          </v:shape>
          <o:OLEObject Type="Embed" ProgID="Equation.3" ShapeID="_x0000_i1038" DrawAspect="Content" ObjectID="_1468538167" r:id="rId35"/>
        </w:object>
      </w:r>
      <w:r w:rsidR="00ED6914" w:rsidRPr="00136F24">
        <w:rPr>
          <w:lang w:val="en-US"/>
        </w:rPr>
        <w:t xml:space="preserve">. </w:t>
      </w:r>
      <w:proofErr w:type="spellStart"/>
      <w:proofErr w:type="gramStart"/>
      <w:r w:rsidR="00ED6914" w:rsidRPr="00136F24">
        <w:rPr>
          <w:lang w:val="en-US"/>
        </w:rPr>
        <w:t>cos</w:t>
      </w:r>
      <w:proofErr w:type="spellEnd"/>
      <w:proofErr w:type="gramEnd"/>
      <w:r w:rsidR="00ED6914" w:rsidRPr="00136F24">
        <w:rPr>
          <w:lang w:val="en-US"/>
        </w:rPr>
        <w:t xml:space="preserve"> </w:t>
      </w:r>
      <w:r w:rsidR="00136F24" w:rsidRPr="00136F24">
        <w:rPr>
          <w:lang w:val="en-US"/>
        </w:rPr>
        <w:t>206º 33´54,1´´ = -2</w:t>
      </w:r>
    </w:p>
    <w:p w:rsidR="00136F24" w:rsidRDefault="00136F24" w:rsidP="00ED6914">
      <w:pPr>
        <w:rPr>
          <w:lang w:val="en-US"/>
        </w:rPr>
      </w:pPr>
      <w:r w:rsidRPr="00136F24">
        <w:rPr>
          <w:lang w:val="en-US"/>
        </w:rPr>
        <w:t xml:space="preserve">Ay </w:t>
      </w:r>
      <w:proofErr w:type="gramStart"/>
      <w:r w:rsidRPr="00136F24">
        <w:rPr>
          <w:lang w:val="en-US"/>
        </w:rPr>
        <w:t xml:space="preserve">= </w:t>
      </w:r>
      <w:proofErr w:type="gramEnd"/>
      <w:r w:rsidRPr="00B166C9">
        <w:rPr>
          <w:b/>
          <w:position w:val="-8"/>
        </w:rPr>
        <w:object w:dxaOrig="360" w:dyaOrig="360">
          <v:shape id="_x0000_i1039" type="#_x0000_t75" style="width:18pt;height:18pt" o:ole="">
            <v:imagedata r:id="rId34" o:title=""/>
          </v:shape>
          <o:OLEObject Type="Embed" ProgID="Equation.3" ShapeID="_x0000_i1039" DrawAspect="Content" ObjectID="_1468538168" r:id="rId36"/>
        </w:object>
      </w:r>
      <w:r w:rsidRPr="00136F24">
        <w:rPr>
          <w:b/>
          <w:lang w:val="en-US"/>
        </w:rPr>
        <w:t xml:space="preserve">. </w:t>
      </w:r>
      <w:proofErr w:type="spellStart"/>
      <w:proofErr w:type="gramStart"/>
      <w:r w:rsidRPr="00136F24">
        <w:rPr>
          <w:lang w:val="en-US"/>
        </w:rPr>
        <w:t>sen</w:t>
      </w:r>
      <w:proofErr w:type="spellEnd"/>
      <w:proofErr w:type="gramEnd"/>
      <w:r w:rsidRPr="00136F24">
        <w:rPr>
          <w:lang w:val="en-US"/>
        </w:rPr>
        <w:t xml:space="preserve"> 206º 33´54,1´´=  -1</w:t>
      </w:r>
    </w:p>
    <w:p w:rsidR="003D0E67" w:rsidRPr="00136F24" w:rsidRDefault="003D0E67" w:rsidP="00ED6914">
      <w:pPr>
        <w:rPr>
          <w:lang w:val="en-US"/>
        </w:rPr>
      </w:pPr>
    </w:p>
    <w:p w:rsidR="00136F24" w:rsidRPr="00136F24" w:rsidRDefault="0007688F" w:rsidP="00ED6914">
      <w:pPr>
        <w:rPr>
          <w:lang w:val="en-US"/>
        </w:rPr>
      </w:pPr>
      <w:r w:rsidRPr="0007688F">
        <w:rPr>
          <w:noProof/>
          <w:lang w:eastAsia="es-AR"/>
        </w:rPr>
        <w:pict>
          <v:shape id="_x0000_s1044" type="#_x0000_t202" style="position:absolute;margin-left:236.4pt;margin-top:6.45pt;width:69.3pt;height:28pt;z-index:251663360;mso-width-relative:margin;mso-height-relative:margin">
            <v:textbox>
              <w:txbxContent>
                <w:p w:rsidR="00136F24" w:rsidRDefault="00136F24" w:rsidP="00136F24">
                  <w:pPr>
                    <w:rPr>
                      <w:lang w:val="es-ES"/>
                    </w:rPr>
                  </w:pPr>
                  <w:r>
                    <w:rPr>
                      <w:lang w:val="es-ES"/>
                    </w:rPr>
                    <w:t>B = (4</w:t>
                  </w:r>
                  <w:r w:rsidR="004B1591">
                    <w:rPr>
                      <w:lang w:val="es-ES"/>
                    </w:rPr>
                    <w:t>; -3</w:t>
                  </w:r>
                  <w:r>
                    <w:rPr>
                      <w:lang w:val="es-ES"/>
                    </w:rPr>
                    <w:t>)</w:t>
                  </w:r>
                </w:p>
              </w:txbxContent>
            </v:textbox>
          </v:shape>
        </w:pict>
      </w:r>
      <w:proofErr w:type="spellStart"/>
      <w:r w:rsidR="00136F24" w:rsidRPr="00136F24">
        <w:rPr>
          <w:lang w:val="en-US"/>
        </w:rPr>
        <w:t>Bx</w:t>
      </w:r>
      <w:proofErr w:type="spellEnd"/>
      <w:r w:rsidR="00136F24" w:rsidRPr="00136F24">
        <w:rPr>
          <w:lang w:val="en-US"/>
        </w:rPr>
        <w:t xml:space="preserve"> = 5. </w:t>
      </w:r>
      <w:proofErr w:type="spellStart"/>
      <w:proofErr w:type="gramStart"/>
      <w:r w:rsidR="004B1591">
        <w:rPr>
          <w:lang w:val="en-US"/>
        </w:rPr>
        <w:t>cos</w:t>
      </w:r>
      <w:proofErr w:type="spellEnd"/>
      <w:proofErr w:type="gramEnd"/>
      <w:r w:rsidR="00136F24" w:rsidRPr="00136F24">
        <w:rPr>
          <w:lang w:val="en-US"/>
        </w:rPr>
        <w:t xml:space="preserve"> 323º 7´48,37´´ = </w:t>
      </w:r>
      <w:r w:rsidR="004B1591">
        <w:rPr>
          <w:lang w:val="en-US"/>
        </w:rPr>
        <w:t>4</w:t>
      </w:r>
    </w:p>
    <w:p w:rsidR="00A81D66" w:rsidRDefault="00136F24" w:rsidP="00B54873">
      <w:pPr>
        <w:rPr>
          <w:lang w:val="en-US"/>
        </w:rPr>
      </w:pPr>
      <w:r w:rsidRPr="00136F24">
        <w:rPr>
          <w:lang w:val="en-US"/>
        </w:rPr>
        <w:t xml:space="preserve">By = 5. </w:t>
      </w:r>
      <w:proofErr w:type="spellStart"/>
      <w:proofErr w:type="gramStart"/>
      <w:r w:rsidR="004B1591">
        <w:rPr>
          <w:lang w:val="en-US"/>
        </w:rPr>
        <w:t>sen</w:t>
      </w:r>
      <w:proofErr w:type="spellEnd"/>
      <w:proofErr w:type="gramEnd"/>
      <w:r w:rsidRPr="00136F24">
        <w:rPr>
          <w:lang w:val="en-US"/>
        </w:rPr>
        <w:t xml:space="preserve"> 323º 7´48,37´´ = </w:t>
      </w:r>
      <w:r w:rsidR="004B1591">
        <w:rPr>
          <w:lang w:val="en-US"/>
        </w:rPr>
        <w:t>-3</w:t>
      </w:r>
    </w:p>
    <w:p w:rsidR="00136F24" w:rsidRDefault="00136F24" w:rsidP="00B54873">
      <w:r w:rsidRPr="00136F24">
        <w:t>Ahora hacemos el cálculo de la distancia entre A y B</w:t>
      </w:r>
      <w:r>
        <w:t>:</w:t>
      </w:r>
    </w:p>
    <w:p w:rsidR="00136F24" w:rsidRDefault="00136F24" w:rsidP="00B54873">
      <w:pPr>
        <w:rPr>
          <w:position w:val="-12"/>
        </w:rPr>
      </w:pPr>
      <w:proofErr w:type="gramStart"/>
      <w:r>
        <w:t>d</w:t>
      </w:r>
      <w:proofErr w:type="gramEnd"/>
      <w:r>
        <w:t xml:space="preserve"> AB = </w:t>
      </w:r>
      <w:r w:rsidR="0079128A" w:rsidRPr="00136F24">
        <w:rPr>
          <w:position w:val="-12"/>
        </w:rPr>
        <w:object w:dxaOrig="6220" w:dyaOrig="420">
          <v:shape id="_x0000_i1040" type="#_x0000_t75" style="width:311.25pt;height:21pt" o:ole="">
            <v:imagedata r:id="rId37" o:title=""/>
          </v:shape>
          <o:OLEObject Type="Embed" ProgID="Equation.3" ShapeID="_x0000_i1040" DrawAspect="Content" ObjectID="_1468538169" r:id="rId38"/>
        </w:object>
      </w:r>
    </w:p>
    <w:p w:rsidR="00E5500A" w:rsidRDefault="00E5500A" w:rsidP="00B54873">
      <w:pPr>
        <w:rPr>
          <w:position w:val="-12"/>
        </w:rPr>
      </w:pPr>
      <w:r>
        <w:rPr>
          <w:position w:val="-12"/>
        </w:rPr>
        <w:t>Por último, el cálculo del perímetr</w:t>
      </w:r>
      <w:r w:rsidR="004B1591">
        <w:rPr>
          <w:position w:val="-12"/>
        </w:rPr>
        <w:t>o y el gráfico:</w:t>
      </w:r>
    </w:p>
    <w:p w:rsidR="004B1591" w:rsidRPr="00677B26" w:rsidRDefault="004B1591" w:rsidP="00B54873">
      <w:pPr>
        <w:rPr>
          <w:b/>
          <w:position w:val="-12"/>
        </w:rPr>
      </w:pPr>
      <w:r w:rsidRPr="00677B26">
        <w:rPr>
          <w:b/>
          <w:position w:val="-12"/>
        </w:rPr>
        <w:t>P =</w:t>
      </w:r>
      <w:r w:rsidRPr="00677B26">
        <w:rPr>
          <w:rFonts w:ascii="Symbol" w:hAnsi="Symbol"/>
          <w:b/>
          <w:position w:val="-12"/>
        </w:rPr>
        <w:t></w:t>
      </w:r>
      <w:proofErr w:type="gramStart"/>
      <w:r w:rsidRPr="00677B26">
        <w:rPr>
          <w:rFonts w:ascii="Symbol" w:hAnsi="Symbol"/>
          <w:b/>
          <w:position w:val="-12"/>
        </w:rPr>
        <w:t></w:t>
      </w:r>
      <w:r w:rsidRPr="00677B26">
        <w:rPr>
          <w:b/>
          <w:position w:val="-12"/>
        </w:rPr>
        <w:t xml:space="preserve"> .</w:t>
      </w:r>
      <w:proofErr w:type="gramEnd"/>
      <w:r w:rsidRPr="00677B26">
        <w:rPr>
          <w:b/>
          <w:position w:val="-12"/>
        </w:rPr>
        <w:t xml:space="preserve"> </w:t>
      </w:r>
      <w:r w:rsidR="0079128A" w:rsidRPr="00677B26">
        <w:rPr>
          <w:b/>
          <w:position w:val="-12"/>
        </w:rPr>
        <w:t>6,32</w:t>
      </w:r>
      <w:r w:rsidRPr="00677B26">
        <w:rPr>
          <w:b/>
          <w:position w:val="-12"/>
        </w:rPr>
        <w:t xml:space="preserve"> m = </w:t>
      </w:r>
      <w:r w:rsidR="0079128A" w:rsidRPr="00677B26">
        <w:rPr>
          <w:b/>
          <w:position w:val="-12"/>
        </w:rPr>
        <w:t xml:space="preserve">19,86 </w:t>
      </w:r>
      <w:r w:rsidRPr="00677B26">
        <w:rPr>
          <w:b/>
          <w:position w:val="-12"/>
        </w:rPr>
        <w:t>m</w:t>
      </w:r>
    </w:p>
    <w:p w:rsidR="004B1591" w:rsidRDefault="0079128A" w:rsidP="0079128A">
      <w:pPr>
        <w:jc w:val="center"/>
        <w:rPr>
          <w:position w:val="-12"/>
        </w:rPr>
      </w:pPr>
      <w:r>
        <w:rPr>
          <w:noProof/>
          <w:position w:val="-12"/>
          <w:lang w:val="es-ES" w:eastAsia="es-ES"/>
        </w:rPr>
        <w:drawing>
          <wp:inline distT="0" distB="0" distL="0" distR="0">
            <wp:extent cx="2805956" cy="2628900"/>
            <wp:effectExtent l="1905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9" cstate="print"/>
                    <a:srcRect/>
                    <a:stretch>
                      <a:fillRect/>
                    </a:stretch>
                  </pic:blipFill>
                  <pic:spPr bwMode="auto">
                    <a:xfrm>
                      <a:off x="0" y="0"/>
                      <a:ext cx="2806065" cy="2629002"/>
                    </a:xfrm>
                    <a:prstGeom prst="rect">
                      <a:avLst/>
                    </a:prstGeom>
                    <a:noFill/>
                    <a:ln w="9525">
                      <a:noFill/>
                      <a:miter lim="800000"/>
                      <a:headEnd/>
                      <a:tailEnd/>
                    </a:ln>
                  </pic:spPr>
                </pic:pic>
              </a:graphicData>
            </a:graphic>
          </wp:inline>
        </w:drawing>
      </w:r>
    </w:p>
    <w:p w:rsidR="0079128A" w:rsidRPr="00FE2C89" w:rsidRDefault="0079128A" w:rsidP="0079128A">
      <w:pPr>
        <w:rPr>
          <w:color w:val="C00000"/>
          <w:position w:val="-12"/>
        </w:rPr>
      </w:pPr>
      <w:r w:rsidRPr="00FE2C89">
        <w:rPr>
          <w:color w:val="C00000"/>
          <w:position w:val="-12"/>
        </w:rPr>
        <w:t>Una última revisión a fin de analizar coherencia entre los datos, el gráfico y los cálculos. En primer lugar, veamos si hemos hecho bien el paso de coordenadas para lo cual vemos si tenemos en claro el concepto de coordenadas polares:</w:t>
      </w:r>
    </w:p>
    <w:p w:rsidR="0079128A" w:rsidRDefault="0079128A" w:rsidP="0079128A">
      <w:pPr>
        <w:rPr>
          <w:position w:val="-12"/>
        </w:rPr>
      </w:pPr>
      <w:r w:rsidRPr="0079128A">
        <w:rPr>
          <w:position w:val="-10"/>
        </w:rPr>
        <w:object w:dxaOrig="4340" w:dyaOrig="380">
          <v:shape id="_x0000_i1041" type="#_x0000_t75" style="width:216.75pt;height:18.75pt" o:ole="">
            <v:imagedata r:id="rId40" o:title=""/>
          </v:shape>
          <o:OLEObject Type="Embed" ProgID="Equation.3" ShapeID="_x0000_i1041" DrawAspect="Content" ObjectID="_1468538170" r:id="rId41"/>
        </w:object>
      </w:r>
    </w:p>
    <w:p w:rsidR="0079128A" w:rsidRDefault="0079128A" w:rsidP="0079128A">
      <w:pPr>
        <w:rPr>
          <w:position w:val="-12"/>
        </w:rPr>
      </w:pPr>
      <w:r>
        <w:rPr>
          <w:position w:val="-12"/>
        </w:rPr>
        <w:t xml:space="preserve">Donde la primera componente es el argumento (distancia del punto al origen) y </w:t>
      </w:r>
      <w:r w:rsidR="006F054F">
        <w:rPr>
          <w:position w:val="-12"/>
        </w:rPr>
        <w:t xml:space="preserve">la segunda componente es </w:t>
      </w:r>
      <w:r>
        <w:rPr>
          <w:position w:val="-12"/>
        </w:rPr>
        <w:t>el ángulo se toma respecto al sentido positivo del eje x:</w:t>
      </w:r>
    </w:p>
    <w:tbl>
      <w:tblPr>
        <w:tblStyle w:val="Tablaconcuadrcula"/>
        <w:tblW w:w="0" w:type="auto"/>
        <w:tblLook w:val="04A0"/>
      </w:tblPr>
      <w:tblGrid>
        <w:gridCol w:w="4358"/>
        <w:gridCol w:w="4696"/>
      </w:tblGrid>
      <w:tr w:rsidR="0079128A" w:rsidTr="00440C53">
        <w:tc>
          <w:tcPr>
            <w:tcW w:w="4361" w:type="dxa"/>
          </w:tcPr>
          <w:p w:rsidR="0079128A" w:rsidRDefault="0079128A" w:rsidP="00440C53">
            <w:pPr>
              <w:rPr>
                <w:position w:val="-12"/>
              </w:rPr>
            </w:pPr>
            <w:r>
              <w:rPr>
                <w:noProof/>
                <w:position w:val="-12"/>
                <w:lang w:val="es-ES" w:eastAsia="es-ES"/>
              </w:rPr>
              <w:lastRenderedPageBreak/>
              <w:drawing>
                <wp:inline distT="0" distB="0" distL="0" distR="0">
                  <wp:extent cx="2154779" cy="1714500"/>
                  <wp:effectExtent l="1905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2" cstate="print"/>
                          <a:srcRect/>
                          <a:stretch>
                            <a:fillRect/>
                          </a:stretch>
                        </pic:blipFill>
                        <pic:spPr bwMode="auto">
                          <a:xfrm>
                            <a:off x="0" y="0"/>
                            <a:ext cx="2154779" cy="1714500"/>
                          </a:xfrm>
                          <a:prstGeom prst="rect">
                            <a:avLst/>
                          </a:prstGeom>
                          <a:noFill/>
                          <a:ln w="9525">
                            <a:noFill/>
                            <a:miter lim="800000"/>
                            <a:headEnd/>
                            <a:tailEnd/>
                          </a:ln>
                        </pic:spPr>
                      </pic:pic>
                    </a:graphicData>
                  </a:graphic>
                </wp:inline>
              </w:drawing>
            </w:r>
          </w:p>
        </w:tc>
        <w:tc>
          <w:tcPr>
            <w:tcW w:w="4664" w:type="dxa"/>
          </w:tcPr>
          <w:p w:rsidR="0079128A" w:rsidRDefault="00440C53" w:rsidP="0079128A">
            <w:pPr>
              <w:rPr>
                <w:position w:val="-12"/>
              </w:rPr>
            </w:pPr>
            <w:r>
              <w:rPr>
                <w:noProof/>
                <w:position w:val="-12"/>
                <w:lang w:val="es-ES" w:eastAsia="es-ES"/>
              </w:rPr>
              <w:drawing>
                <wp:inline distT="0" distB="0" distL="0" distR="0">
                  <wp:extent cx="2825293" cy="2000250"/>
                  <wp:effectExtent l="1905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3" cstate="print"/>
                          <a:srcRect/>
                          <a:stretch>
                            <a:fillRect/>
                          </a:stretch>
                        </pic:blipFill>
                        <pic:spPr bwMode="auto">
                          <a:xfrm>
                            <a:off x="0" y="0"/>
                            <a:ext cx="2832037" cy="2005025"/>
                          </a:xfrm>
                          <a:prstGeom prst="rect">
                            <a:avLst/>
                          </a:prstGeom>
                          <a:noFill/>
                          <a:ln w="9525">
                            <a:noFill/>
                            <a:miter lim="800000"/>
                            <a:headEnd/>
                            <a:tailEnd/>
                          </a:ln>
                        </pic:spPr>
                      </pic:pic>
                    </a:graphicData>
                  </a:graphic>
                </wp:inline>
              </w:drawing>
            </w:r>
          </w:p>
        </w:tc>
      </w:tr>
    </w:tbl>
    <w:p w:rsidR="00440C53" w:rsidRDefault="00440C53" w:rsidP="0079128A">
      <w:pPr>
        <w:rPr>
          <w:position w:val="-12"/>
        </w:rPr>
      </w:pPr>
    </w:p>
    <w:p w:rsidR="003D0E67" w:rsidRDefault="003D0E67" w:rsidP="0079128A">
      <w:pPr>
        <w:rPr>
          <w:position w:val="-12"/>
        </w:rPr>
      </w:pPr>
      <w:r>
        <w:rPr>
          <w:position w:val="-12"/>
        </w:rPr>
        <w:t>Aún sin contar con un transportador para medir ángulos, es evidente que el primer ángulo (206,57º) es ligeramente mayor que 180º. En el segundo caso tenemos un ángulo que claramente se encuentra entre 270º y 360º.</w:t>
      </w:r>
    </w:p>
    <w:p w:rsidR="00593B07" w:rsidRPr="00FE2C89" w:rsidRDefault="00440C53" w:rsidP="0079128A">
      <w:pPr>
        <w:rPr>
          <w:color w:val="C00000"/>
          <w:position w:val="-12"/>
        </w:rPr>
      </w:pPr>
      <w:r w:rsidRPr="00FE2C89">
        <w:rPr>
          <w:color w:val="C00000"/>
          <w:position w:val="-12"/>
        </w:rPr>
        <w:t>Por último revisamos el cálculo</w:t>
      </w:r>
      <w:r w:rsidR="00593B07" w:rsidRPr="00FE2C89">
        <w:rPr>
          <w:color w:val="C00000"/>
          <w:position w:val="-12"/>
        </w:rPr>
        <w:t xml:space="preserve"> del diámetro (distancia AB) recordando que la fórmula de distancia entre dos puntos no es otra cosa que la aplicación del Teorema de Pitágoras donde la incógnita es la hipotenusa:</w:t>
      </w:r>
    </w:p>
    <w:p w:rsidR="00440C53" w:rsidRDefault="00677B26" w:rsidP="00593B07">
      <w:pPr>
        <w:jc w:val="center"/>
        <w:rPr>
          <w:position w:val="-12"/>
        </w:rPr>
      </w:pPr>
      <w:r>
        <w:rPr>
          <w:noProof/>
          <w:position w:val="-12"/>
          <w:lang w:val="es-ES" w:eastAsia="es-ES"/>
        </w:rPr>
        <w:drawing>
          <wp:inline distT="0" distB="0" distL="0" distR="0">
            <wp:extent cx="3325204" cy="3143250"/>
            <wp:effectExtent l="19050" t="0" r="8546"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4" cstate="print"/>
                    <a:srcRect/>
                    <a:stretch>
                      <a:fillRect/>
                    </a:stretch>
                  </pic:blipFill>
                  <pic:spPr bwMode="auto">
                    <a:xfrm>
                      <a:off x="0" y="0"/>
                      <a:ext cx="3328147" cy="3146032"/>
                    </a:xfrm>
                    <a:prstGeom prst="rect">
                      <a:avLst/>
                    </a:prstGeom>
                    <a:noFill/>
                    <a:ln w="9525">
                      <a:noFill/>
                      <a:miter lim="800000"/>
                      <a:headEnd/>
                      <a:tailEnd/>
                    </a:ln>
                  </pic:spPr>
                </pic:pic>
              </a:graphicData>
            </a:graphic>
          </wp:inline>
        </w:drawing>
      </w:r>
    </w:p>
    <w:p w:rsidR="00677B26" w:rsidRDefault="00677B26" w:rsidP="00593B07">
      <w:pPr>
        <w:jc w:val="center"/>
        <w:rPr>
          <w:position w:val="-12"/>
        </w:rPr>
      </w:pPr>
    </w:p>
    <w:p w:rsidR="0043127A" w:rsidRDefault="0043127A" w:rsidP="00F675C2">
      <w:pPr>
        <w:jc w:val="both"/>
        <w:rPr>
          <w:b/>
          <w:position w:val="-12"/>
          <w:u w:val="single"/>
        </w:rPr>
      </w:pPr>
    </w:p>
    <w:p w:rsidR="00491B30" w:rsidRDefault="00491B30" w:rsidP="0043127A">
      <w:pPr>
        <w:rPr>
          <w:position w:val="-12"/>
        </w:rPr>
      </w:pPr>
    </w:p>
    <w:p w:rsidR="0043127A" w:rsidRPr="006F054F" w:rsidRDefault="0043127A" w:rsidP="0043127A">
      <w:pPr>
        <w:rPr>
          <w:b/>
          <w:color w:val="4A442A" w:themeColor="background2" w:themeShade="40"/>
          <w:position w:val="-12"/>
        </w:rPr>
      </w:pPr>
      <w:r w:rsidRPr="006F054F">
        <w:rPr>
          <w:b/>
          <w:color w:val="4A442A" w:themeColor="background2" w:themeShade="40"/>
          <w:position w:val="-12"/>
        </w:rPr>
        <w:lastRenderedPageBreak/>
        <w:t>Desarrollamos ahora otro ejercicio correspondiente a Matemática II:</w:t>
      </w:r>
    </w:p>
    <w:tbl>
      <w:tblPr>
        <w:tblStyle w:val="Tablaconcuadrcula"/>
        <w:tblW w:w="9645" w:type="dxa"/>
        <w:tblInd w:w="108" w:type="dxa"/>
        <w:tblLayout w:type="fixed"/>
        <w:tblLook w:val="04A0"/>
      </w:tblPr>
      <w:tblGrid>
        <w:gridCol w:w="3969"/>
        <w:gridCol w:w="5676"/>
      </w:tblGrid>
      <w:tr w:rsidR="0043127A" w:rsidTr="003C2FA2">
        <w:tc>
          <w:tcPr>
            <w:tcW w:w="3969" w:type="dxa"/>
          </w:tcPr>
          <w:p w:rsidR="0043127A" w:rsidRDefault="0043127A" w:rsidP="003C2FA2">
            <w:r>
              <w:rPr>
                <w:noProof/>
                <w:lang w:val="es-ES" w:eastAsia="es-ES"/>
              </w:rPr>
              <w:drawing>
                <wp:inline distT="0" distB="0" distL="0" distR="0">
                  <wp:extent cx="2724150" cy="1762125"/>
                  <wp:effectExtent l="19050" t="0" r="0" b="0"/>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srcRect/>
                          <a:stretch>
                            <a:fillRect/>
                          </a:stretch>
                        </pic:blipFill>
                        <pic:spPr bwMode="auto">
                          <a:xfrm>
                            <a:off x="0" y="0"/>
                            <a:ext cx="2724150" cy="1762125"/>
                          </a:xfrm>
                          <a:prstGeom prst="rect">
                            <a:avLst/>
                          </a:prstGeom>
                          <a:noFill/>
                          <a:ln w="9525">
                            <a:noFill/>
                            <a:miter lim="800000"/>
                            <a:headEnd/>
                            <a:tailEnd/>
                          </a:ln>
                        </pic:spPr>
                      </pic:pic>
                    </a:graphicData>
                  </a:graphic>
                </wp:inline>
              </w:drawing>
            </w:r>
          </w:p>
        </w:tc>
        <w:tc>
          <w:tcPr>
            <w:tcW w:w="5676" w:type="dxa"/>
          </w:tcPr>
          <w:p w:rsidR="0043127A" w:rsidRDefault="0043127A" w:rsidP="003C2FA2">
            <w:r>
              <w:rPr>
                <w:noProof/>
                <w:lang w:val="es-ES" w:eastAsia="es-ES"/>
              </w:rPr>
              <w:drawing>
                <wp:inline distT="0" distB="0" distL="0" distR="0">
                  <wp:extent cx="3443971" cy="2160088"/>
                  <wp:effectExtent l="19050" t="0" r="4079"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srcRect/>
                          <a:stretch>
                            <a:fillRect/>
                          </a:stretch>
                        </pic:blipFill>
                        <pic:spPr bwMode="auto">
                          <a:xfrm>
                            <a:off x="0" y="0"/>
                            <a:ext cx="3443971" cy="2160088"/>
                          </a:xfrm>
                          <a:prstGeom prst="rect">
                            <a:avLst/>
                          </a:prstGeom>
                          <a:noFill/>
                          <a:ln w="9525">
                            <a:noFill/>
                            <a:miter lim="800000"/>
                            <a:headEnd/>
                            <a:tailEnd/>
                          </a:ln>
                        </pic:spPr>
                      </pic:pic>
                    </a:graphicData>
                  </a:graphic>
                </wp:inline>
              </w:drawing>
            </w:r>
          </w:p>
        </w:tc>
      </w:tr>
    </w:tbl>
    <w:p w:rsidR="0043127A" w:rsidRDefault="0043127A" w:rsidP="0043127A">
      <w:pPr>
        <w:rPr>
          <w:position w:val="-12"/>
        </w:rPr>
      </w:pPr>
    </w:p>
    <w:p w:rsidR="0043127A" w:rsidRPr="004A166A" w:rsidRDefault="0043127A" w:rsidP="0043127A">
      <w:pPr>
        <w:pStyle w:val="Prrafodelista"/>
        <w:numPr>
          <w:ilvl w:val="0"/>
          <w:numId w:val="1"/>
        </w:numPr>
        <w:jc w:val="both"/>
        <w:rPr>
          <w:b/>
          <w:position w:val="-12"/>
          <w:lang w:val="es-ES"/>
        </w:rPr>
      </w:pPr>
      <w:r w:rsidRPr="004A166A">
        <w:rPr>
          <w:b/>
          <w:position w:val="-12"/>
          <w:lang w:val="es-ES"/>
        </w:rPr>
        <w:t>La fuente elíptica situada frente al patio Olmos</w:t>
      </w:r>
      <w:r>
        <w:rPr>
          <w:b/>
          <w:position w:val="-12"/>
          <w:lang w:val="es-ES"/>
        </w:rPr>
        <w:t xml:space="preserve"> de Córdoba </w:t>
      </w:r>
      <w:r w:rsidRPr="004A166A">
        <w:rPr>
          <w:b/>
          <w:position w:val="-12"/>
          <w:lang w:val="es-ES"/>
        </w:rPr>
        <w:t xml:space="preserve">se ubica con respecto a un sistema de ejes cartesianos en el espacio con origen en una de las esquinas del lugar y eje focal paralelo al eje de las abscisas. Los focos F1 y F2 están </w:t>
      </w:r>
      <w:r>
        <w:rPr>
          <w:b/>
          <w:position w:val="-12"/>
          <w:lang w:val="es-ES"/>
        </w:rPr>
        <w:t xml:space="preserve">sobre el plano </w:t>
      </w:r>
      <w:proofErr w:type="spellStart"/>
      <w:r>
        <w:rPr>
          <w:b/>
          <w:position w:val="-12"/>
          <w:lang w:val="es-ES"/>
        </w:rPr>
        <w:t>xy</w:t>
      </w:r>
      <w:proofErr w:type="spellEnd"/>
      <w:r>
        <w:rPr>
          <w:b/>
          <w:position w:val="-12"/>
          <w:lang w:val="es-ES"/>
        </w:rPr>
        <w:t xml:space="preserve"> </w:t>
      </w:r>
      <w:r w:rsidRPr="004A166A">
        <w:rPr>
          <w:b/>
          <w:position w:val="-12"/>
          <w:lang w:val="es-ES"/>
        </w:rPr>
        <w:t>separados por una distancia de 4</w:t>
      </w:r>
      <w:r>
        <w:rPr>
          <w:b/>
          <w:position w:val="-12"/>
          <w:lang w:val="es-ES"/>
        </w:rPr>
        <w:t xml:space="preserve"> </w:t>
      </w:r>
      <w:r w:rsidRPr="004A166A">
        <w:rPr>
          <w:b/>
          <w:position w:val="-12"/>
          <w:lang w:val="es-ES"/>
        </w:rPr>
        <w:t xml:space="preserve">m y de ellos brota agua. Siendo las coordenadas esféricas del punto A (situado justo por encima de F2) A </w:t>
      </w:r>
      <w:proofErr w:type="gramStart"/>
      <w:r w:rsidRPr="004A166A">
        <w:rPr>
          <w:b/>
          <w:position w:val="-12"/>
          <w:lang w:val="es-ES"/>
        </w:rPr>
        <w:t>=(</w:t>
      </w:r>
      <w:proofErr w:type="gramEnd"/>
      <w:r w:rsidRPr="004A166A">
        <w:rPr>
          <w:b/>
          <w:position w:val="-12"/>
          <w:lang w:val="es-ES"/>
        </w:rPr>
        <w:t xml:space="preserve">13,747; 26,558º; 12,605º) y siendo el diámetro mayor de la fuente de 8 m, dar la ecuación de la elipse con respecto a los ejes cartesianos </w:t>
      </w:r>
      <w:proofErr w:type="spellStart"/>
      <w:r w:rsidRPr="004A166A">
        <w:rPr>
          <w:b/>
          <w:position w:val="-12"/>
          <w:lang w:val="es-ES"/>
        </w:rPr>
        <w:t>xy</w:t>
      </w:r>
      <w:proofErr w:type="spellEnd"/>
      <w:r w:rsidRPr="004A166A">
        <w:rPr>
          <w:b/>
          <w:position w:val="-12"/>
          <w:lang w:val="es-ES"/>
        </w:rPr>
        <w:t>,  ubicados a nivel de la calle</w:t>
      </w:r>
      <w:r>
        <w:rPr>
          <w:b/>
          <w:position w:val="-12"/>
          <w:lang w:val="es-ES"/>
        </w:rPr>
        <w:t>, y graficar</w:t>
      </w:r>
      <w:r w:rsidRPr="004A166A">
        <w:rPr>
          <w:b/>
          <w:position w:val="-12"/>
          <w:lang w:val="es-ES"/>
        </w:rPr>
        <w:t>.</w:t>
      </w:r>
    </w:p>
    <w:p w:rsidR="0043127A" w:rsidRPr="0043127A" w:rsidRDefault="0043127A" w:rsidP="0043127A">
      <w:pPr>
        <w:rPr>
          <w:color w:val="C00000"/>
          <w:position w:val="-12"/>
          <w:lang w:val="es-ES"/>
        </w:rPr>
      </w:pPr>
      <w:r w:rsidRPr="0043127A">
        <w:rPr>
          <w:color w:val="C00000"/>
          <w:position w:val="-12"/>
          <w:lang w:val="es-ES"/>
        </w:rPr>
        <w:t>En esta situación, un modelo de solución debería contemplar los siguientes pasos:</w:t>
      </w:r>
    </w:p>
    <w:p w:rsidR="0043127A" w:rsidRPr="004A166A" w:rsidRDefault="0043127A" w:rsidP="0043127A">
      <w:pPr>
        <w:pStyle w:val="Prrafodelista"/>
        <w:numPr>
          <w:ilvl w:val="0"/>
          <w:numId w:val="7"/>
        </w:numPr>
      </w:pPr>
      <w:r w:rsidRPr="004A166A">
        <w:t>Cálculo de las coordenadas rectangulares de A.</w:t>
      </w:r>
    </w:p>
    <w:p w:rsidR="0043127A" w:rsidRPr="004A166A" w:rsidRDefault="0043127A" w:rsidP="0043127A">
      <w:pPr>
        <w:pStyle w:val="Prrafodelista"/>
        <w:numPr>
          <w:ilvl w:val="0"/>
          <w:numId w:val="7"/>
        </w:numPr>
      </w:pPr>
      <w:r w:rsidRPr="004A166A">
        <w:t>Cálculo de las coordenadas rectangulares de F2 y de F1</w:t>
      </w:r>
    </w:p>
    <w:p w:rsidR="0043127A" w:rsidRPr="004A166A" w:rsidRDefault="0043127A" w:rsidP="0043127A">
      <w:pPr>
        <w:pStyle w:val="Prrafodelista"/>
        <w:numPr>
          <w:ilvl w:val="0"/>
          <w:numId w:val="7"/>
        </w:numPr>
      </w:pPr>
      <w:r w:rsidRPr="004A166A">
        <w:t>Conociendo la distancia focal “2c” y el parámetro “a” (semidiámetro mayor) de la elipse, calculamos “b” (semidiámetro menor).</w:t>
      </w:r>
    </w:p>
    <w:p w:rsidR="0043127A" w:rsidRPr="004A166A" w:rsidRDefault="0043127A" w:rsidP="0043127A">
      <w:pPr>
        <w:pStyle w:val="Prrafodelista"/>
        <w:numPr>
          <w:ilvl w:val="0"/>
          <w:numId w:val="7"/>
        </w:numPr>
      </w:pPr>
      <w:r w:rsidRPr="004A166A">
        <w:t>Con todos los elementos, armamos la ecuación solicitada.</w:t>
      </w:r>
    </w:p>
    <w:p w:rsidR="0043127A" w:rsidRPr="004A166A" w:rsidRDefault="0043127A" w:rsidP="0043127A">
      <w:pPr>
        <w:pStyle w:val="Prrafodelista"/>
        <w:rPr>
          <w:position w:val="-12"/>
          <w:lang w:val="es-ES"/>
        </w:rPr>
      </w:pPr>
    </w:p>
    <w:p w:rsidR="006F054F" w:rsidRDefault="0043127A" w:rsidP="0043127A">
      <w:pPr>
        <w:rPr>
          <w:position w:val="-12"/>
          <w:lang w:val="es-ES"/>
        </w:rPr>
      </w:pPr>
      <w:r>
        <w:rPr>
          <w:position w:val="-12"/>
          <w:lang w:val="es-ES"/>
        </w:rPr>
        <w:t xml:space="preserve">Comenzamos con el paso de coordenadas esféricas a rectangulares siendo </w:t>
      </w:r>
    </w:p>
    <w:p w:rsidR="0043127A" w:rsidRPr="009322B2" w:rsidRDefault="0043127A" w:rsidP="0043127A">
      <w:pPr>
        <w:rPr>
          <w:position w:val="-12"/>
          <w:lang w:val="es-ES"/>
        </w:rPr>
      </w:pPr>
      <w:r w:rsidRPr="00D42510">
        <w:rPr>
          <w:rFonts w:ascii="Symbol" w:hAnsi="Symbol"/>
          <w:position w:val="-12"/>
          <w:lang w:val="es-ES"/>
        </w:rPr>
        <w:t></w:t>
      </w:r>
      <w:r>
        <w:rPr>
          <w:position w:val="-12"/>
          <w:lang w:val="es-ES"/>
        </w:rPr>
        <w:t xml:space="preserve"> = 13,747; </w:t>
      </w:r>
      <w:r w:rsidRPr="00D42510">
        <w:rPr>
          <w:rFonts w:ascii="Symbol" w:hAnsi="Symbol"/>
          <w:position w:val="-12"/>
          <w:lang w:val="es-ES"/>
        </w:rPr>
        <w:t></w:t>
      </w:r>
      <w:r>
        <w:rPr>
          <w:position w:val="-12"/>
          <w:lang w:val="es-ES"/>
        </w:rPr>
        <w:t xml:space="preserve"> = 26,558º y </w:t>
      </w:r>
      <w:r w:rsidRPr="00D42510">
        <w:rPr>
          <w:rFonts w:ascii="Symbol" w:hAnsi="Symbol"/>
          <w:position w:val="-12"/>
          <w:lang w:val="es-ES"/>
        </w:rPr>
        <w:t></w:t>
      </w:r>
      <w:r>
        <w:rPr>
          <w:position w:val="-12"/>
          <w:lang w:val="es-ES"/>
        </w:rPr>
        <w:t xml:space="preserve"> = 12,605º</w:t>
      </w:r>
    </w:p>
    <w:p w:rsidR="0043127A" w:rsidRDefault="0043127A" w:rsidP="0043127A">
      <w:pPr>
        <w:rPr>
          <w:position w:val="-12"/>
          <w:lang w:val="es-ES"/>
        </w:rPr>
      </w:pPr>
      <w:r w:rsidRPr="00FC1505">
        <w:rPr>
          <w:noProof/>
          <w:position w:val="-12"/>
          <w:lang w:val="en-US"/>
        </w:rPr>
        <w:pict>
          <v:shape id="_x0000_s1086" type="#_x0000_t202" style="position:absolute;margin-left:309.45pt;margin-top:23.25pt;width:81pt;height:22.5pt;z-index:251669504;mso-width-relative:margin;mso-height-relative:margin">
            <v:textbox style="mso-next-textbox:#_x0000_s1086">
              <w:txbxContent>
                <w:p w:rsidR="0043127A" w:rsidRDefault="0043127A" w:rsidP="0043127A">
                  <w:pPr>
                    <w:rPr>
                      <w:lang w:val="es-ES"/>
                    </w:rPr>
                  </w:pPr>
                  <w:r>
                    <w:rPr>
                      <w:lang w:val="es-ES"/>
                    </w:rPr>
                    <w:t>A = (12; 6; 3)</w:t>
                  </w:r>
                </w:p>
              </w:txbxContent>
            </v:textbox>
          </v:shape>
        </w:pict>
      </w:r>
      <w:proofErr w:type="spellStart"/>
      <w:r>
        <w:rPr>
          <w:position w:val="-12"/>
          <w:lang w:val="es-ES"/>
        </w:rPr>
        <w:t>Ax</w:t>
      </w:r>
      <w:proofErr w:type="spellEnd"/>
      <w:r>
        <w:rPr>
          <w:position w:val="-12"/>
          <w:lang w:val="es-ES"/>
        </w:rPr>
        <w:t xml:space="preserve"> = 13,747. </w:t>
      </w:r>
      <w:proofErr w:type="spellStart"/>
      <w:proofErr w:type="gramStart"/>
      <w:r>
        <w:rPr>
          <w:position w:val="-12"/>
          <w:lang w:val="es-ES"/>
        </w:rPr>
        <w:t>cos</w:t>
      </w:r>
      <w:proofErr w:type="spellEnd"/>
      <w:proofErr w:type="gramEnd"/>
      <w:r>
        <w:rPr>
          <w:position w:val="-12"/>
          <w:lang w:val="es-ES"/>
        </w:rPr>
        <w:t xml:space="preserve"> 12,605º</w:t>
      </w:r>
      <w:r w:rsidRPr="00224973">
        <w:rPr>
          <w:position w:val="-12"/>
          <w:lang w:val="es-ES"/>
        </w:rPr>
        <w:t xml:space="preserve"> </w:t>
      </w:r>
      <w:r>
        <w:rPr>
          <w:position w:val="-12"/>
          <w:lang w:val="es-ES"/>
        </w:rPr>
        <w:t xml:space="preserve">. </w:t>
      </w:r>
      <w:proofErr w:type="spellStart"/>
      <w:proofErr w:type="gramStart"/>
      <w:r>
        <w:rPr>
          <w:position w:val="-12"/>
          <w:lang w:val="es-ES"/>
        </w:rPr>
        <w:t>cos</w:t>
      </w:r>
      <w:proofErr w:type="spellEnd"/>
      <w:proofErr w:type="gramEnd"/>
      <w:r>
        <w:rPr>
          <w:position w:val="-12"/>
          <w:lang w:val="es-ES"/>
        </w:rPr>
        <w:t xml:space="preserve"> 26,558º= 12</w:t>
      </w:r>
    </w:p>
    <w:p w:rsidR="0043127A" w:rsidRPr="00224973" w:rsidRDefault="0043127A" w:rsidP="0043127A">
      <w:pPr>
        <w:rPr>
          <w:position w:val="-12"/>
          <w:lang w:val="en-US"/>
        </w:rPr>
      </w:pPr>
      <w:r w:rsidRPr="00FC1505">
        <w:rPr>
          <w:noProof/>
          <w:position w:val="-12"/>
          <w:lang w:eastAsia="es-A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5" type="#_x0000_t13" style="position:absolute;margin-left:223.95pt;margin-top:-3.6pt;width:69.75pt;height:23.25pt;z-index:251668480"/>
        </w:pict>
      </w:r>
      <w:r w:rsidRPr="00224973">
        <w:rPr>
          <w:position w:val="-12"/>
          <w:lang w:val="en-US"/>
        </w:rPr>
        <w:t xml:space="preserve">Ay = 13,747. </w:t>
      </w:r>
      <w:proofErr w:type="spellStart"/>
      <w:proofErr w:type="gramStart"/>
      <w:r w:rsidRPr="00224973">
        <w:rPr>
          <w:position w:val="-12"/>
          <w:lang w:val="en-US"/>
        </w:rPr>
        <w:t>cos</w:t>
      </w:r>
      <w:proofErr w:type="spellEnd"/>
      <w:proofErr w:type="gramEnd"/>
      <w:r w:rsidRPr="00224973">
        <w:rPr>
          <w:position w:val="-12"/>
          <w:lang w:val="en-US"/>
        </w:rPr>
        <w:t xml:space="preserve"> 12,605º . </w:t>
      </w:r>
      <w:proofErr w:type="spellStart"/>
      <w:proofErr w:type="gramStart"/>
      <w:r w:rsidRPr="00224973">
        <w:rPr>
          <w:position w:val="-12"/>
          <w:lang w:val="en-US"/>
        </w:rPr>
        <w:t>sen</w:t>
      </w:r>
      <w:proofErr w:type="spellEnd"/>
      <w:proofErr w:type="gramEnd"/>
      <w:r w:rsidRPr="00224973">
        <w:rPr>
          <w:position w:val="-12"/>
          <w:lang w:val="en-US"/>
        </w:rPr>
        <w:t xml:space="preserve"> 26,558º = 6              </w:t>
      </w:r>
    </w:p>
    <w:p w:rsidR="0043127A" w:rsidRPr="00224973" w:rsidRDefault="0043127A" w:rsidP="0043127A">
      <w:pPr>
        <w:rPr>
          <w:position w:val="-12"/>
          <w:lang w:val="en-US"/>
        </w:rPr>
      </w:pPr>
      <w:proofErr w:type="spellStart"/>
      <w:proofErr w:type="gramStart"/>
      <w:r w:rsidRPr="00224973">
        <w:rPr>
          <w:position w:val="-12"/>
          <w:lang w:val="en-US"/>
        </w:rPr>
        <w:t>Az</w:t>
      </w:r>
      <w:proofErr w:type="spellEnd"/>
      <w:proofErr w:type="gramEnd"/>
      <w:r w:rsidRPr="00224973">
        <w:rPr>
          <w:position w:val="-12"/>
          <w:lang w:val="en-US"/>
        </w:rPr>
        <w:t xml:space="preserve"> = 13,747. </w:t>
      </w:r>
      <w:proofErr w:type="spellStart"/>
      <w:proofErr w:type="gramStart"/>
      <w:r w:rsidRPr="00224973">
        <w:rPr>
          <w:position w:val="-12"/>
          <w:lang w:val="en-US"/>
        </w:rPr>
        <w:t>sen</w:t>
      </w:r>
      <w:proofErr w:type="spellEnd"/>
      <w:proofErr w:type="gramEnd"/>
      <w:r w:rsidRPr="00224973">
        <w:rPr>
          <w:position w:val="-12"/>
          <w:lang w:val="en-US"/>
        </w:rPr>
        <w:t xml:space="preserve"> 12,605º = 3</w:t>
      </w:r>
    </w:p>
    <w:p w:rsidR="0043127A" w:rsidRDefault="0043127A" w:rsidP="0043127A">
      <w:pPr>
        <w:rPr>
          <w:position w:val="-12"/>
          <w:lang w:val="es-ES"/>
        </w:rPr>
      </w:pPr>
      <w:r>
        <w:rPr>
          <w:position w:val="-12"/>
          <w:lang w:val="es-ES"/>
        </w:rPr>
        <w:lastRenderedPageBreak/>
        <w:t>Debido a que F2 está debajo de A y a nivel de la calle, sus coordenadas son F2 = (12; 6; 0)</w:t>
      </w:r>
    </w:p>
    <w:p w:rsidR="0043127A" w:rsidRDefault="0043127A" w:rsidP="0043127A">
      <w:pPr>
        <w:rPr>
          <w:position w:val="-12"/>
          <w:lang w:val="es-ES"/>
        </w:rPr>
      </w:pPr>
      <w:r>
        <w:rPr>
          <w:position w:val="-12"/>
          <w:lang w:val="es-ES"/>
        </w:rPr>
        <w:t xml:space="preserve">Además F1 está a 4 m de F2 por lo tanto (ver el gráfico)  tiene coordenadas F1 = (8; 6; 0). Ahora bien, a los fines de poder dibujar la fuente en el plano </w:t>
      </w:r>
      <w:proofErr w:type="spellStart"/>
      <w:r>
        <w:rPr>
          <w:position w:val="-12"/>
          <w:lang w:val="es-ES"/>
        </w:rPr>
        <w:t>xy</w:t>
      </w:r>
      <w:proofErr w:type="spellEnd"/>
      <w:r>
        <w:rPr>
          <w:position w:val="-12"/>
          <w:lang w:val="es-ES"/>
        </w:rPr>
        <w:t xml:space="preserve"> no tomamos en cuenta la altura y consideramos F2 = (12; 6) y F1 (8; 6). Nos ayudamos del gráfico en el plano para pensar con más claridad:</w:t>
      </w:r>
    </w:p>
    <w:p w:rsidR="0043127A" w:rsidRDefault="0043127A" w:rsidP="0043127A">
      <w:pPr>
        <w:rPr>
          <w:position w:val="-12"/>
          <w:lang w:val="es-ES"/>
        </w:rPr>
      </w:pPr>
      <w:r>
        <w:rPr>
          <w:noProof/>
          <w:position w:val="-12"/>
          <w:lang w:val="es-ES" w:eastAsia="es-ES"/>
        </w:rPr>
        <w:drawing>
          <wp:inline distT="0" distB="0" distL="0" distR="0">
            <wp:extent cx="5612130" cy="3724246"/>
            <wp:effectExtent l="19050" t="0" r="762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cstate="print"/>
                    <a:srcRect/>
                    <a:stretch>
                      <a:fillRect/>
                    </a:stretch>
                  </pic:blipFill>
                  <pic:spPr bwMode="auto">
                    <a:xfrm>
                      <a:off x="0" y="0"/>
                      <a:ext cx="5612130" cy="3724246"/>
                    </a:xfrm>
                    <a:prstGeom prst="rect">
                      <a:avLst/>
                    </a:prstGeom>
                    <a:noFill/>
                    <a:ln w="9525">
                      <a:noFill/>
                      <a:miter lim="800000"/>
                      <a:headEnd/>
                      <a:tailEnd/>
                    </a:ln>
                  </pic:spPr>
                </pic:pic>
              </a:graphicData>
            </a:graphic>
          </wp:inline>
        </w:drawing>
      </w:r>
    </w:p>
    <w:p w:rsidR="0043127A" w:rsidRDefault="0043127A" w:rsidP="0043127A">
      <w:pPr>
        <w:rPr>
          <w:position w:val="-12"/>
          <w:lang w:val="es-ES"/>
        </w:rPr>
      </w:pPr>
      <w:r>
        <w:rPr>
          <w:position w:val="-12"/>
          <w:lang w:val="es-ES"/>
        </w:rPr>
        <w:t>Por simetría, el centro de la elipse estará en (10; 6) –punto medio de F1 y F2</w:t>
      </w:r>
      <w:r w:rsidRPr="00C65803">
        <w:rPr>
          <w:position w:val="-12"/>
        </w:rPr>
        <w:t>–</w:t>
      </w:r>
      <w:r>
        <w:rPr>
          <w:position w:val="-12"/>
        </w:rPr>
        <w:t xml:space="preserve"> </w:t>
      </w:r>
      <w:r>
        <w:rPr>
          <w:position w:val="-12"/>
          <w:lang w:val="es-ES"/>
        </w:rPr>
        <w:t>es decir que h = 10 y k = 6. Y debido a que el diámetro mayor de la fuente es de 8 m, los vértices serán V1 = (6; 6) y V2 = (14; 6). Tenemos en cuenta que a = 4 y c = 2. Agregamos toda esta información a nuestro gráfico:</w:t>
      </w:r>
    </w:p>
    <w:p w:rsidR="0043127A" w:rsidRDefault="0043127A" w:rsidP="0043127A">
      <w:pPr>
        <w:rPr>
          <w:position w:val="-12"/>
          <w:lang w:val="es-ES"/>
        </w:rPr>
      </w:pPr>
      <w:r>
        <w:rPr>
          <w:noProof/>
          <w:position w:val="-12"/>
          <w:lang w:val="es-ES" w:eastAsia="es-ES"/>
        </w:rPr>
        <w:lastRenderedPageBreak/>
        <w:drawing>
          <wp:inline distT="0" distB="0" distL="0" distR="0">
            <wp:extent cx="5612130" cy="3714503"/>
            <wp:effectExtent l="19050" t="0" r="762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cstate="print"/>
                    <a:srcRect/>
                    <a:stretch>
                      <a:fillRect/>
                    </a:stretch>
                  </pic:blipFill>
                  <pic:spPr bwMode="auto">
                    <a:xfrm>
                      <a:off x="0" y="0"/>
                      <a:ext cx="5612130" cy="3714503"/>
                    </a:xfrm>
                    <a:prstGeom prst="rect">
                      <a:avLst/>
                    </a:prstGeom>
                    <a:noFill/>
                    <a:ln w="9525">
                      <a:noFill/>
                      <a:miter lim="800000"/>
                      <a:headEnd/>
                      <a:tailEnd/>
                    </a:ln>
                  </pic:spPr>
                </pic:pic>
              </a:graphicData>
            </a:graphic>
          </wp:inline>
        </w:drawing>
      </w:r>
    </w:p>
    <w:p w:rsidR="0043127A" w:rsidRPr="006F054F" w:rsidRDefault="0043127A" w:rsidP="0043127A">
      <w:pPr>
        <w:rPr>
          <w:color w:val="C00000"/>
          <w:position w:val="-12"/>
          <w:lang w:val="es-ES"/>
        </w:rPr>
      </w:pPr>
      <w:r w:rsidRPr="006F054F">
        <w:rPr>
          <w:color w:val="C00000"/>
          <w:position w:val="-12"/>
          <w:lang w:val="es-ES"/>
        </w:rPr>
        <w:t xml:space="preserve">Sólo nos resta conocer el valor del semidiámetro menor “b” a fin de poder graficar la elipse. Para esto recordamos que </w:t>
      </w:r>
    </w:p>
    <w:p w:rsidR="0043127A" w:rsidRDefault="0043127A" w:rsidP="0043127A">
      <w:pPr>
        <w:jc w:val="center"/>
        <w:rPr>
          <w:position w:val="-12"/>
          <w:lang w:val="es-ES"/>
        </w:rPr>
      </w:pPr>
      <w:r>
        <w:rPr>
          <w:position w:val="-12"/>
          <w:lang w:val="es-ES"/>
        </w:rPr>
        <w:t>a</w:t>
      </w:r>
      <w:r>
        <w:rPr>
          <w:position w:val="-12"/>
          <w:vertAlign w:val="superscript"/>
          <w:lang w:val="es-ES"/>
        </w:rPr>
        <w:t>2</w:t>
      </w:r>
      <w:r>
        <w:rPr>
          <w:position w:val="-12"/>
          <w:lang w:val="es-ES"/>
        </w:rPr>
        <w:t xml:space="preserve"> = b</w:t>
      </w:r>
      <w:r>
        <w:rPr>
          <w:position w:val="-12"/>
          <w:vertAlign w:val="superscript"/>
          <w:lang w:val="es-ES"/>
        </w:rPr>
        <w:t>2</w:t>
      </w:r>
      <w:r>
        <w:rPr>
          <w:position w:val="-12"/>
          <w:lang w:val="es-ES"/>
        </w:rPr>
        <w:t xml:space="preserve"> + c</w:t>
      </w:r>
      <w:r>
        <w:rPr>
          <w:position w:val="-12"/>
          <w:vertAlign w:val="superscript"/>
          <w:lang w:val="es-ES"/>
        </w:rPr>
        <w:t>2</w:t>
      </w:r>
      <w:r>
        <w:rPr>
          <w:position w:val="-12"/>
          <w:lang w:val="es-ES"/>
        </w:rPr>
        <w:t>, de donde</w:t>
      </w:r>
    </w:p>
    <w:p w:rsidR="0043127A" w:rsidRDefault="0043127A" w:rsidP="0043127A">
      <w:pPr>
        <w:jc w:val="center"/>
        <w:rPr>
          <w:position w:val="-12"/>
          <w:lang w:val="es-ES"/>
        </w:rPr>
      </w:pPr>
      <w:r w:rsidRPr="00A82946">
        <w:rPr>
          <w:position w:val="-8"/>
          <w:lang w:val="es-ES"/>
        </w:rPr>
        <w:object w:dxaOrig="1380" w:dyaOrig="380">
          <v:shape id="_x0000_i1042" type="#_x0000_t75" style="width:69pt;height:18.75pt" o:ole="">
            <v:imagedata r:id="rId49" o:title=""/>
          </v:shape>
          <o:OLEObject Type="Embed" ProgID="Equation.3" ShapeID="_x0000_i1042" DrawAspect="Content" ObjectID="_1468538171" r:id="rId50"/>
        </w:object>
      </w:r>
    </w:p>
    <w:p w:rsidR="0043127A" w:rsidRDefault="0043127A" w:rsidP="0043127A">
      <w:pPr>
        <w:jc w:val="center"/>
        <w:rPr>
          <w:position w:val="-12"/>
          <w:lang w:val="es-ES"/>
        </w:rPr>
      </w:pPr>
      <w:r w:rsidRPr="00A82946">
        <w:rPr>
          <w:position w:val="-8"/>
          <w:lang w:val="es-ES"/>
        </w:rPr>
        <w:object w:dxaOrig="2980" w:dyaOrig="380">
          <v:shape id="_x0000_i1043" type="#_x0000_t75" style="width:149.25pt;height:18.75pt" o:ole="">
            <v:imagedata r:id="rId51" o:title=""/>
          </v:shape>
          <o:OLEObject Type="Embed" ProgID="Equation.3" ShapeID="_x0000_i1043" DrawAspect="Content" ObjectID="_1468538172" r:id="rId52"/>
        </w:object>
      </w:r>
    </w:p>
    <w:p w:rsidR="0043127A" w:rsidRDefault="0043127A" w:rsidP="0043127A">
      <w:pPr>
        <w:rPr>
          <w:position w:val="-12"/>
          <w:lang w:val="es-ES"/>
        </w:rPr>
      </w:pPr>
      <w:r>
        <w:rPr>
          <w:position w:val="-12"/>
          <w:lang w:val="es-ES"/>
        </w:rPr>
        <w:t>La ecuación buscada es:</w:t>
      </w:r>
    </w:p>
    <w:p w:rsidR="0043127A" w:rsidRDefault="0043127A" w:rsidP="0043127A">
      <w:pPr>
        <w:jc w:val="center"/>
        <w:rPr>
          <w:rFonts w:ascii="Arial" w:hAnsi="Arial" w:cs="Arial"/>
          <w:position w:val="-22"/>
        </w:rPr>
      </w:pPr>
      <w:r w:rsidRPr="00474B01">
        <w:rPr>
          <w:rFonts w:ascii="Arial" w:hAnsi="Arial" w:cs="Arial"/>
          <w:position w:val="-24"/>
        </w:rPr>
        <w:object w:dxaOrig="2180" w:dyaOrig="660">
          <v:shape id="_x0000_i1044" type="#_x0000_t75" style="width:109.5pt;height:33pt" o:ole="">
            <v:imagedata r:id="rId53" o:title=""/>
          </v:shape>
          <o:OLEObject Type="Embed" ProgID="Equation.3" ShapeID="_x0000_i1044" DrawAspect="Content" ObjectID="_1468538173" r:id="rId54"/>
        </w:object>
      </w:r>
    </w:p>
    <w:p w:rsidR="0043127A" w:rsidRPr="00491B30" w:rsidRDefault="0043127A" w:rsidP="0043127A">
      <w:pPr>
        <w:rPr>
          <w:color w:val="C00000"/>
          <w:position w:val="-12"/>
          <w:lang w:val="es-ES"/>
        </w:rPr>
      </w:pPr>
      <w:r w:rsidRPr="00491B30">
        <w:rPr>
          <w:color w:val="C00000"/>
          <w:position w:val="-12"/>
          <w:lang w:val="es-ES"/>
        </w:rPr>
        <w:t>Para finalizar graficamos la elipse, marcando primero los vértices a una distancia de 3,46 por encima y por debajo del centro (10; 6) es decir que V3 = (10; 9,46) y V4 = (10; 2,54).</w:t>
      </w:r>
    </w:p>
    <w:p w:rsidR="0043127A" w:rsidRDefault="0043127A" w:rsidP="0043127A">
      <w:pPr>
        <w:rPr>
          <w:position w:val="-12"/>
          <w:lang w:val="es-ES"/>
        </w:rPr>
      </w:pPr>
      <w:r>
        <w:rPr>
          <w:noProof/>
          <w:position w:val="-12"/>
          <w:lang w:val="es-ES" w:eastAsia="es-ES"/>
        </w:rPr>
        <w:lastRenderedPageBreak/>
        <w:drawing>
          <wp:inline distT="0" distB="0" distL="0" distR="0">
            <wp:extent cx="5612130" cy="3736507"/>
            <wp:effectExtent l="19050" t="0" r="762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5" cstate="print"/>
                    <a:srcRect/>
                    <a:stretch>
                      <a:fillRect/>
                    </a:stretch>
                  </pic:blipFill>
                  <pic:spPr bwMode="auto">
                    <a:xfrm>
                      <a:off x="0" y="0"/>
                      <a:ext cx="5612130" cy="3736507"/>
                    </a:xfrm>
                    <a:prstGeom prst="rect">
                      <a:avLst/>
                    </a:prstGeom>
                    <a:noFill/>
                    <a:ln w="9525">
                      <a:noFill/>
                      <a:miter lim="800000"/>
                      <a:headEnd/>
                      <a:tailEnd/>
                    </a:ln>
                  </pic:spPr>
                </pic:pic>
              </a:graphicData>
            </a:graphic>
          </wp:inline>
        </w:drawing>
      </w:r>
    </w:p>
    <w:p w:rsidR="0043127A" w:rsidRPr="00491B30" w:rsidRDefault="0043127A" w:rsidP="0043127A">
      <w:pPr>
        <w:rPr>
          <w:color w:val="C00000"/>
          <w:position w:val="-12"/>
          <w:lang w:val="es-ES"/>
        </w:rPr>
      </w:pPr>
      <w:r w:rsidRPr="00491B30">
        <w:rPr>
          <w:color w:val="C00000"/>
          <w:position w:val="-12"/>
          <w:lang w:val="es-ES"/>
        </w:rPr>
        <w:t>Gráfico al fin</w:t>
      </w:r>
      <w:proofErr w:type="gramStart"/>
      <w:r w:rsidRPr="00491B30">
        <w:rPr>
          <w:color w:val="C00000"/>
          <w:position w:val="-12"/>
          <w:lang w:val="es-ES"/>
        </w:rPr>
        <w:t>!</w:t>
      </w:r>
      <w:proofErr w:type="gramEnd"/>
    </w:p>
    <w:p w:rsidR="0043127A" w:rsidRPr="0043127A" w:rsidRDefault="0043127A" w:rsidP="0043127A">
      <w:pPr>
        <w:rPr>
          <w:position w:val="-12"/>
          <w:lang w:val="es-ES"/>
        </w:rPr>
      </w:pPr>
      <w:r>
        <w:rPr>
          <w:noProof/>
          <w:position w:val="-12"/>
          <w:lang w:val="es-ES" w:eastAsia="es-ES"/>
        </w:rPr>
        <w:drawing>
          <wp:inline distT="0" distB="0" distL="0" distR="0">
            <wp:extent cx="5612130" cy="3709651"/>
            <wp:effectExtent l="19050" t="0" r="762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6" cstate="print"/>
                    <a:srcRect/>
                    <a:stretch>
                      <a:fillRect/>
                    </a:stretch>
                  </pic:blipFill>
                  <pic:spPr bwMode="auto">
                    <a:xfrm>
                      <a:off x="0" y="0"/>
                      <a:ext cx="5612130" cy="3709651"/>
                    </a:xfrm>
                    <a:prstGeom prst="rect">
                      <a:avLst/>
                    </a:prstGeom>
                    <a:noFill/>
                    <a:ln w="9525">
                      <a:noFill/>
                      <a:miter lim="800000"/>
                      <a:headEnd/>
                      <a:tailEnd/>
                    </a:ln>
                  </pic:spPr>
                </pic:pic>
              </a:graphicData>
            </a:graphic>
          </wp:inline>
        </w:drawing>
      </w:r>
    </w:p>
    <w:p w:rsidR="00677B26" w:rsidRDefault="00677B26" w:rsidP="00F675C2">
      <w:pPr>
        <w:jc w:val="both"/>
        <w:rPr>
          <w:b/>
          <w:position w:val="-12"/>
        </w:rPr>
      </w:pPr>
      <w:r w:rsidRPr="00ED6350">
        <w:rPr>
          <w:b/>
          <w:position w:val="-12"/>
          <w:u w:val="single"/>
        </w:rPr>
        <w:lastRenderedPageBreak/>
        <w:t>Conclusión</w:t>
      </w:r>
      <w:r>
        <w:rPr>
          <w:position w:val="-12"/>
        </w:rPr>
        <w:t xml:space="preserve">: </w:t>
      </w:r>
      <w:r w:rsidRPr="00FE2C89">
        <w:rPr>
          <w:b/>
          <w:position w:val="-12"/>
        </w:rPr>
        <w:t>la resolución de un ejer</w:t>
      </w:r>
      <w:r w:rsidR="00ED6350" w:rsidRPr="00FE2C89">
        <w:rPr>
          <w:b/>
          <w:position w:val="-12"/>
        </w:rPr>
        <w:t xml:space="preserve">cicio pone en funcionamiento una serie </w:t>
      </w:r>
      <w:r w:rsidRPr="00FE2C89">
        <w:rPr>
          <w:b/>
          <w:position w:val="-12"/>
        </w:rPr>
        <w:t>de estrategias cognitivas y de habilidades de cálculo y gráficas. Es imprescindible luego de cada paso hacer una revisión de los cálculos y analizar permanentemente la coherencia de los resultados obtenidos con los gráficos correspondientes. Esto obliga a un permanente ir y venir donde se intercalan los conocimientos teóricos con la situación a resolver, junto a los cálculos y los gráficos.</w:t>
      </w:r>
      <w:r w:rsidR="003D0E67" w:rsidRPr="00FE2C89">
        <w:rPr>
          <w:b/>
          <w:position w:val="-12"/>
        </w:rPr>
        <w:t xml:space="preserve"> La coherencia total y absoluta entre todos estos elementos brinda seguridad </w:t>
      </w:r>
      <w:r w:rsidR="00315D8B" w:rsidRPr="00FE2C89">
        <w:rPr>
          <w:b/>
          <w:position w:val="-12"/>
        </w:rPr>
        <w:t>y</w:t>
      </w:r>
      <w:r w:rsidR="003D0E67" w:rsidRPr="00FE2C89">
        <w:rPr>
          <w:b/>
          <w:position w:val="-12"/>
        </w:rPr>
        <w:t xml:space="preserve"> asegura un buen resultado.</w:t>
      </w:r>
    </w:p>
    <w:p w:rsidR="0043127A" w:rsidRPr="0043127A" w:rsidRDefault="0043127A" w:rsidP="0043127A">
      <w:pPr>
        <w:jc w:val="both"/>
        <w:rPr>
          <w:b/>
          <w:color w:val="215868" w:themeColor="accent5" w:themeShade="80"/>
          <w:position w:val="-12"/>
        </w:rPr>
      </w:pPr>
      <w:r w:rsidRPr="0043127A">
        <w:rPr>
          <w:b/>
          <w:color w:val="215868" w:themeColor="accent5" w:themeShade="80"/>
          <w:position w:val="-12"/>
        </w:rPr>
        <w:t xml:space="preserve">No hay una receta que permita resolver todas las situaciones posibles. La práctica de ejercicios diversos (las guías de cátedra apuntan a eso) disminuye la incerteza y reduce el margen de equivocación ya que cualquier situación planteada será similar a alguna con la que ya hemos trabajado. Por lo general la ejercitación comienza con tareas más rutinarias como ser calcular la pendiente de una recta, pasar coordenadas de un sistema a otro o calcular la distancia entre dos puntos, hasta </w:t>
      </w:r>
      <w:r w:rsidR="006F054F">
        <w:rPr>
          <w:b/>
          <w:color w:val="215868" w:themeColor="accent5" w:themeShade="80"/>
          <w:position w:val="-12"/>
        </w:rPr>
        <w:t>arribar</w:t>
      </w:r>
      <w:r w:rsidRPr="0043127A">
        <w:rPr>
          <w:b/>
          <w:color w:val="215868" w:themeColor="accent5" w:themeShade="80"/>
          <w:position w:val="-12"/>
        </w:rPr>
        <w:t xml:space="preserve"> a situaciones un poco más complejas del tipo de las que hemos analizado. Todo, hasta el cálculo en apariencia fácil,  es importante</w:t>
      </w:r>
      <w:r w:rsidR="006F054F">
        <w:rPr>
          <w:b/>
          <w:color w:val="215868" w:themeColor="accent5" w:themeShade="80"/>
          <w:position w:val="-12"/>
        </w:rPr>
        <w:t>,</w:t>
      </w:r>
      <w:r w:rsidRPr="0043127A">
        <w:rPr>
          <w:b/>
          <w:color w:val="215868" w:themeColor="accent5" w:themeShade="80"/>
          <w:position w:val="-12"/>
        </w:rPr>
        <w:t xml:space="preserve"> y no es suficiente ver cómo lo hace el profesor o un compañero, sino que hay que tratar de hacerlo uno mismo y de completar la guía resolviendo la gran mayoría de los problemas ya que al ir solucionando ejercicios –aún con equivocaciones y correcciones–incrementamos nuestro sentido de autoconfianza y auto eficacia.</w:t>
      </w:r>
    </w:p>
    <w:p w:rsidR="0043127A" w:rsidRPr="00FE2C89" w:rsidRDefault="0043127A" w:rsidP="00F675C2">
      <w:pPr>
        <w:jc w:val="both"/>
        <w:rPr>
          <w:b/>
          <w:position w:val="-12"/>
        </w:rPr>
      </w:pPr>
    </w:p>
    <w:p w:rsidR="003D0E67" w:rsidRDefault="003D0E67" w:rsidP="00F675C2">
      <w:pPr>
        <w:jc w:val="both"/>
        <w:rPr>
          <w:position w:val="-12"/>
        </w:rPr>
      </w:pPr>
    </w:p>
    <w:p w:rsidR="00677B26" w:rsidRDefault="00677B26" w:rsidP="00677B26">
      <w:pPr>
        <w:rPr>
          <w:position w:val="-12"/>
        </w:rPr>
      </w:pPr>
    </w:p>
    <w:sectPr w:rsidR="00677B26" w:rsidSect="00B35BF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04141"/>
    <w:multiLevelType w:val="hybridMultilevel"/>
    <w:tmpl w:val="404ADDD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nsid w:val="33212D96"/>
    <w:multiLevelType w:val="hybridMultilevel"/>
    <w:tmpl w:val="3BFEEC7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5C004314"/>
    <w:multiLevelType w:val="hybridMultilevel"/>
    <w:tmpl w:val="219A5BE8"/>
    <w:lvl w:ilvl="0" w:tplc="296099A4">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682824A9"/>
    <w:multiLevelType w:val="hybridMultilevel"/>
    <w:tmpl w:val="52D2C0BE"/>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4">
    <w:nsid w:val="69D01B6B"/>
    <w:multiLevelType w:val="hybridMultilevel"/>
    <w:tmpl w:val="3CC26546"/>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5">
    <w:nsid w:val="6F70744D"/>
    <w:multiLevelType w:val="hybridMultilevel"/>
    <w:tmpl w:val="E9E47ED6"/>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6">
    <w:nsid w:val="7A793AB7"/>
    <w:multiLevelType w:val="hybridMultilevel"/>
    <w:tmpl w:val="541E582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6"/>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7087"/>
    <w:rsid w:val="0007688F"/>
    <w:rsid w:val="000927B9"/>
    <w:rsid w:val="000E547A"/>
    <w:rsid w:val="000E7087"/>
    <w:rsid w:val="00101618"/>
    <w:rsid w:val="00111D28"/>
    <w:rsid w:val="00136F24"/>
    <w:rsid w:val="00150156"/>
    <w:rsid w:val="001961B2"/>
    <w:rsid w:val="001C667D"/>
    <w:rsid w:val="00264A4B"/>
    <w:rsid w:val="002678D8"/>
    <w:rsid w:val="002D104A"/>
    <w:rsid w:val="00315D8B"/>
    <w:rsid w:val="003469C6"/>
    <w:rsid w:val="0036771E"/>
    <w:rsid w:val="00381755"/>
    <w:rsid w:val="00383506"/>
    <w:rsid w:val="003D0E67"/>
    <w:rsid w:val="003E4314"/>
    <w:rsid w:val="0042788C"/>
    <w:rsid w:val="0043127A"/>
    <w:rsid w:val="00440C53"/>
    <w:rsid w:val="00491B30"/>
    <w:rsid w:val="004B1591"/>
    <w:rsid w:val="004B2AD2"/>
    <w:rsid w:val="004B73A1"/>
    <w:rsid w:val="00593B07"/>
    <w:rsid w:val="00620372"/>
    <w:rsid w:val="00650A3B"/>
    <w:rsid w:val="00677B26"/>
    <w:rsid w:val="006F054F"/>
    <w:rsid w:val="007025DF"/>
    <w:rsid w:val="0079128A"/>
    <w:rsid w:val="008453F1"/>
    <w:rsid w:val="00897E7D"/>
    <w:rsid w:val="00915A3C"/>
    <w:rsid w:val="009324D8"/>
    <w:rsid w:val="00954767"/>
    <w:rsid w:val="009641E4"/>
    <w:rsid w:val="0098592D"/>
    <w:rsid w:val="009903BB"/>
    <w:rsid w:val="009956C0"/>
    <w:rsid w:val="009B471B"/>
    <w:rsid w:val="00A1026D"/>
    <w:rsid w:val="00A62B1A"/>
    <w:rsid w:val="00A81D66"/>
    <w:rsid w:val="00B00E4B"/>
    <w:rsid w:val="00B166C9"/>
    <w:rsid w:val="00B35BF5"/>
    <w:rsid w:val="00B54873"/>
    <w:rsid w:val="00BB0D7C"/>
    <w:rsid w:val="00BD3278"/>
    <w:rsid w:val="00C16701"/>
    <w:rsid w:val="00C73EF9"/>
    <w:rsid w:val="00C9033F"/>
    <w:rsid w:val="00C956C0"/>
    <w:rsid w:val="00D64C63"/>
    <w:rsid w:val="00D7341A"/>
    <w:rsid w:val="00E077F0"/>
    <w:rsid w:val="00E278E8"/>
    <w:rsid w:val="00E5500A"/>
    <w:rsid w:val="00E822C0"/>
    <w:rsid w:val="00EA0173"/>
    <w:rsid w:val="00ED6350"/>
    <w:rsid w:val="00ED6914"/>
    <w:rsid w:val="00ED6E31"/>
    <w:rsid w:val="00EE14A7"/>
    <w:rsid w:val="00F12B51"/>
    <w:rsid w:val="00F36247"/>
    <w:rsid w:val="00F424A3"/>
    <w:rsid w:val="00F675C2"/>
    <w:rsid w:val="00F73603"/>
    <w:rsid w:val="00FE2C89"/>
    <w:rsid w:val="00FE35F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F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203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0372"/>
    <w:rPr>
      <w:rFonts w:ascii="Tahoma" w:hAnsi="Tahoma" w:cs="Tahoma"/>
      <w:sz w:val="16"/>
      <w:szCs w:val="16"/>
    </w:rPr>
  </w:style>
  <w:style w:type="paragraph" w:styleId="Prrafodelista">
    <w:name w:val="List Paragraph"/>
    <w:basedOn w:val="Normal"/>
    <w:uiPriority w:val="34"/>
    <w:qFormat/>
    <w:rsid w:val="009641E4"/>
    <w:pPr>
      <w:ind w:left="720"/>
      <w:contextualSpacing/>
    </w:pPr>
  </w:style>
  <w:style w:type="table" w:styleId="Tablaconcuadrcula">
    <w:name w:val="Table Grid"/>
    <w:basedOn w:val="Tablanormal"/>
    <w:uiPriority w:val="59"/>
    <w:rsid w:val="00B00E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9.emf"/><Relationship Id="rId21" Type="http://schemas.openxmlformats.org/officeDocument/2006/relationships/image" Target="media/image10.wmf"/><Relationship Id="rId34" Type="http://schemas.openxmlformats.org/officeDocument/2006/relationships/image" Target="media/image17.wmf"/><Relationship Id="rId42" Type="http://schemas.openxmlformats.org/officeDocument/2006/relationships/image" Target="media/image21.emf"/><Relationship Id="rId47" Type="http://schemas.openxmlformats.org/officeDocument/2006/relationships/image" Target="media/image26.emf"/><Relationship Id="rId50" Type="http://schemas.openxmlformats.org/officeDocument/2006/relationships/oleObject" Target="embeddings/oleObject18.bin"/><Relationship Id="rId55" Type="http://schemas.openxmlformats.org/officeDocument/2006/relationships/image" Target="media/image31.emf"/><Relationship Id="rId7" Type="http://schemas.openxmlformats.org/officeDocument/2006/relationships/image" Target="media/image3.wmf"/><Relationship Id="rId12" Type="http://schemas.openxmlformats.org/officeDocument/2006/relationships/image" Target="media/image6.wmf"/><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image" Target="media/image16.emf"/><Relationship Id="rId38" Type="http://schemas.openxmlformats.org/officeDocument/2006/relationships/oleObject" Target="embeddings/oleObject16.bin"/><Relationship Id="rId46" Type="http://schemas.openxmlformats.org/officeDocument/2006/relationships/image" Target="media/image25.emf"/><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oleObject" Target="embeddings/oleObject7.bin"/><Relationship Id="rId29" Type="http://schemas.openxmlformats.org/officeDocument/2006/relationships/image" Target="media/image14.wmf"/><Relationship Id="rId41" Type="http://schemas.openxmlformats.org/officeDocument/2006/relationships/oleObject" Target="embeddings/oleObject17.bin"/><Relationship Id="rId54" Type="http://schemas.openxmlformats.org/officeDocument/2006/relationships/oleObject" Target="embeddings/oleObject20.bin"/><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8.wmf"/><Relationship Id="rId40" Type="http://schemas.openxmlformats.org/officeDocument/2006/relationships/image" Target="media/image20.wmf"/><Relationship Id="rId45" Type="http://schemas.openxmlformats.org/officeDocument/2006/relationships/image" Target="media/image24.png"/><Relationship Id="rId53" Type="http://schemas.openxmlformats.org/officeDocument/2006/relationships/image" Target="media/image30.wmf"/><Relationship Id="rId58"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oleObject" Target="embeddings/oleObject5.bin"/><Relationship Id="rId23" Type="http://schemas.openxmlformats.org/officeDocument/2006/relationships/image" Target="media/image11.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8.wmf"/><Relationship Id="rId57" Type="http://schemas.openxmlformats.org/officeDocument/2006/relationships/fontTable" Target="fontTable.xml"/><Relationship Id="rId10" Type="http://schemas.openxmlformats.org/officeDocument/2006/relationships/image" Target="media/image5.wmf"/><Relationship Id="rId19" Type="http://schemas.openxmlformats.org/officeDocument/2006/relationships/image" Target="media/image9.wmf"/><Relationship Id="rId31" Type="http://schemas.openxmlformats.org/officeDocument/2006/relationships/image" Target="media/image15.wmf"/><Relationship Id="rId44" Type="http://schemas.openxmlformats.org/officeDocument/2006/relationships/image" Target="media/image23.emf"/><Relationship Id="rId52" Type="http://schemas.openxmlformats.org/officeDocument/2006/relationships/oleObject" Target="embeddings/oleObject19.bin"/><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3.wmf"/><Relationship Id="rId30" Type="http://schemas.openxmlformats.org/officeDocument/2006/relationships/oleObject" Target="embeddings/oleObject12.bin"/><Relationship Id="rId35" Type="http://schemas.openxmlformats.org/officeDocument/2006/relationships/oleObject" Target="embeddings/oleObject14.bin"/><Relationship Id="rId43" Type="http://schemas.openxmlformats.org/officeDocument/2006/relationships/image" Target="media/image22.emf"/><Relationship Id="rId48" Type="http://schemas.openxmlformats.org/officeDocument/2006/relationships/image" Target="media/image27.emf"/><Relationship Id="rId56" Type="http://schemas.openxmlformats.org/officeDocument/2006/relationships/image" Target="media/image32.emf"/><Relationship Id="rId8" Type="http://schemas.openxmlformats.org/officeDocument/2006/relationships/oleObject" Target="embeddings/oleObject1.bin"/><Relationship Id="rId51" Type="http://schemas.openxmlformats.org/officeDocument/2006/relationships/image" Target="media/image29.wmf"/><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12</Pages>
  <Words>2032</Words>
  <Characters>11180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ExpeUEW7</Company>
  <LinksUpToDate>false</LinksUpToDate>
  <CharactersWithSpaces>13186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ExpeUEW7</dc:creator>
  <cp:lastModifiedBy>CLARISA</cp:lastModifiedBy>
  <cp:revision>12</cp:revision>
  <dcterms:created xsi:type="dcterms:W3CDTF">2014-07-16T03:39:00Z</dcterms:created>
  <dcterms:modified xsi:type="dcterms:W3CDTF">2014-08-03T05:27:00Z</dcterms:modified>
</cp:coreProperties>
</file>